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03" w:rsidRDefault="00A60386" w:rsidP="00A60386">
      <w:pPr>
        <w:pStyle w:val="PolicyName"/>
        <w:spacing w:after="0"/>
      </w:pPr>
      <w:r>
        <w:t>Client Rights and Consent:</w:t>
      </w:r>
    </w:p>
    <w:p w:rsidR="00A60386" w:rsidRPr="00321BAC" w:rsidRDefault="00A60386" w:rsidP="00A60386">
      <w:pPr>
        <w:pStyle w:val="PolicyName"/>
        <w:spacing w:before="0"/>
      </w:pPr>
      <w:r>
        <w:t>The LAMP &amp; EMCHC Service Agreement</w:t>
      </w:r>
    </w:p>
    <w:tbl>
      <w:tblPr>
        <w:tblStyle w:val="TableGrid"/>
        <w:tblW w:w="9360"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048"/>
        <w:gridCol w:w="1632"/>
        <w:gridCol w:w="1524"/>
        <w:gridCol w:w="3156"/>
      </w:tblGrid>
      <w:tr w:rsidR="00234A10" w:rsidRPr="00E05289" w:rsidTr="00BB6E29">
        <w:tc>
          <w:tcPr>
            <w:tcW w:w="3048" w:type="dxa"/>
            <w:tcBorders>
              <w:bottom w:val="nil"/>
              <w:right w:val="single" w:sz="12" w:space="0" w:color="C00000"/>
            </w:tcBorders>
          </w:tcPr>
          <w:p w:rsidR="00234A10" w:rsidRPr="00E05289" w:rsidRDefault="00234A10" w:rsidP="00234A10">
            <w:pPr>
              <w:spacing w:before="60"/>
              <w:jc w:val="center"/>
              <w:rPr>
                <w:b/>
              </w:rPr>
            </w:pPr>
            <w:r w:rsidRPr="00E05289">
              <w:rPr>
                <w:b/>
              </w:rPr>
              <w:t>Issue Date:</w:t>
            </w:r>
          </w:p>
        </w:tc>
        <w:tc>
          <w:tcPr>
            <w:tcW w:w="3156" w:type="dxa"/>
            <w:gridSpan w:val="2"/>
            <w:tcBorders>
              <w:top w:val="single" w:sz="12" w:space="0" w:color="C00000"/>
              <w:left w:val="single" w:sz="12" w:space="0" w:color="C00000"/>
              <w:bottom w:val="nil"/>
              <w:right w:val="single" w:sz="12" w:space="0" w:color="C00000"/>
            </w:tcBorders>
          </w:tcPr>
          <w:p w:rsidR="00234A10" w:rsidRPr="00E05289" w:rsidRDefault="00234A10" w:rsidP="00234A10">
            <w:pPr>
              <w:spacing w:before="60"/>
              <w:jc w:val="center"/>
              <w:rPr>
                <w:b/>
              </w:rPr>
            </w:pPr>
            <w:r w:rsidRPr="00E05289">
              <w:rPr>
                <w:b/>
              </w:rPr>
              <w:t>Effective Date:</w:t>
            </w:r>
          </w:p>
        </w:tc>
        <w:tc>
          <w:tcPr>
            <w:tcW w:w="3156" w:type="dxa"/>
            <w:tcBorders>
              <w:left w:val="single" w:sz="12" w:space="0" w:color="C00000"/>
              <w:bottom w:val="nil"/>
            </w:tcBorders>
          </w:tcPr>
          <w:p w:rsidR="00234A10" w:rsidRPr="00E05289" w:rsidRDefault="00234A10" w:rsidP="00234A10">
            <w:pPr>
              <w:spacing w:before="60"/>
              <w:jc w:val="center"/>
              <w:rPr>
                <w:b/>
              </w:rPr>
            </w:pPr>
            <w:r w:rsidRPr="00E05289">
              <w:rPr>
                <w:b/>
              </w:rPr>
              <w:t>Approved By:</w:t>
            </w:r>
          </w:p>
        </w:tc>
      </w:tr>
      <w:tr w:rsidR="00234A10" w:rsidTr="00BB6E29">
        <w:tc>
          <w:tcPr>
            <w:tcW w:w="3048" w:type="dxa"/>
            <w:tcBorders>
              <w:top w:val="nil"/>
              <w:bottom w:val="single" w:sz="4" w:space="0" w:color="C00000"/>
              <w:right w:val="single" w:sz="12" w:space="0" w:color="C00000"/>
            </w:tcBorders>
          </w:tcPr>
          <w:sdt>
            <w:sdtPr>
              <w:id w:val="1801195907"/>
              <w:placeholder>
                <w:docPart w:val="7471D684A74D4AA09B0A9AAC9799715D"/>
              </w:placeholder>
            </w:sdtPr>
            <w:sdtEndPr/>
            <w:sdtContent>
              <w:p w:rsidR="00234A10" w:rsidRDefault="00523F25" w:rsidP="00523F25">
                <w:pPr>
                  <w:spacing w:after="60"/>
                  <w:jc w:val="center"/>
                </w:pPr>
                <w:r>
                  <w:t>July 2000</w:t>
                </w:r>
              </w:p>
            </w:sdtContent>
          </w:sdt>
        </w:tc>
        <w:tc>
          <w:tcPr>
            <w:tcW w:w="3156" w:type="dxa"/>
            <w:gridSpan w:val="2"/>
            <w:tcBorders>
              <w:top w:val="nil"/>
              <w:left w:val="single" w:sz="12" w:space="0" w:color="C00000"/>
              <w:bottom w:val="single" w:sz="12" w:space="0" w:color="C00000"/>
              <w:right w:val="single" w:sz="12" w:space="0" w:color="C00000"/>
            </w:tcBorders>
          </w:tcPr>
          <w:sdt>
            <w:sdtPr>
              <w:id w:val="-10216103"/>
              <w:placeholder>
                <w:docPart w:val="7F91DAC278B9485B96059247C1F1196A"/>
              </w:placeholder>
            </w:sdtPr>
            <w:sdtEndPr/>
            <w:sdtContent>
              <w:p w:rsidR="00234A10" w:rsidRDefault="00523F25" w:rsidP="00523F25">
                <w:pPr>
                  <w:spacing w:after="60"/>
                  <w:jc w:val="center"/>
                </w:pPr>
                <w:r>
                  <w:t>May 2016</w:t>
                </w:r>
              </w:p>
            </w:sdtContent>
          </w:sdt>
        </w:tc>
        <w:tc>
          <w:tcPr>
            <w:tcW w:w="3156" w:type="dxa"/>
            <w:tcBorders>
              <w:top w:val="nil"/>
              <w:left w:val="single" w:sz="12" w:space="0" w:color="C00000"/>
              <w:bottom w:val="single" w:sz="4" w:space="0" w:color="C00000"/>
            </w:tcBorders>
          </w:tcPr>
          <w:sdt>
            <w:sdtPr>
              <w:id w:val="-1440593981"/>
              <w:placeholder>
                <w:docPart w:val="0D44A08F892247979EB45592C171502C"/>
              </w:placeholder>
            </w:sdtPr>
            <w:sdtEndPr/>
            <w:sdtContent>
              <w:p w:rsidR="00234A10" w:rsidRDefault="00523F25" w:rsidP="00523F25">
                <w:pPr>
                  <w:spacing w:after="60"/>
                  <w:jc w:val="center"/>
                </w:pPr>
                <w:r>
                  <w:t>Management Team</w:t>
                </w:r>
              </w:p>
            </w:sdtContent>
          </w:sdt>
        </w:tc>
      </w:tr>
      <w:tr w:rsidR="00234A10" w:rsidTr="00164E53">
        <w:tc>
          <w:tcPr>
            <w:tcW w:w="4680" w:type="dxa"/>
            <w:gridSpan w:val="2"/>
            <w:tcBorders>
              <w:right w:val="single" w:sz="4" w:space="0" w:color="C00000"/>
            </w:tcBorders>
          </w:tcPr>
          <w:p w:rsidR="00234A10" w:rsidRPr="00DF4FE0" w:rsidRDefault="00234A10" w:rsidP="00523F25">
            <w:pPr>
              <w:spacing w:before="60" w:after="60"/>
            </w:pPr>
            <w:r w:rsidRPr="003A1EE6">
              <w:rPr>
                <w:b/>
              </w:rPr>
              <w:t>Next Review Date:</w:t>
            </w:r>
            <w:r>
              <w:t xml:space="preserve">  </w:t>
            </w:r>
            <w:sdt>
              <w:sdtPr>
                <w:id w:val="1011332509"/>
                <w:placeholder>
                  <w:docPart w:val="9F56844CE97241678C5FE95FC387A637"/>
                </w:placeholder>
              </w:sdtPr>
              <w:sdtEndPr/>
              <w:sdtContent>
                <w:r w:rsidR="00523F25">
                  <w:t>May 2019</w:t>
                </w:r>
              </w:sdtContent>
            </w:sdt>
          </w:p>
        </w:tc>
        <w:tc>
          <w:tcPr>
            <w:tcW w:w="4680" w:type="dxa"/>
            <w:gridSpan w:val="2"/>
            <w:tcBorders>
              <w:left w:val="single" w:sz="4" w:space="0" w:color="C00000"/>
            </w:tcBorders>
          </w:tcPr>
          <w:p w:rsidR="00234A10" w:rsidRDefault="00234A10" w:rsidP="00523F25">
            <w:pPr>
              <w:spacing w:before="60" w:after="60"/>
              <w:ind w:right="-18"/>
              <w:jc w:val="right"/>
            </w:pPr>
            <w:r w:rsidRPr="003A1EE6">
              <w:rPr>
                <w:b/>
              </w:rPr>
              <w:t>By:</w:t>
            </w:r>
            <w:r>
              <w:t xml:space="preserve">  </w:t>
            </w:r>
            <w:sdt>
              <w:sdtPr>
                <w:id w:val="915275154"/>
                <w:placeholder>
                  <w:docPart w:val="7471D684A74D4AA09B0A9AAC9799715D"/>
                </w:placeholder>
              </w:sdtPr>
              <w:sdtEndPr/>
              <w:sdtContent>
                <w:r w:rsidR="00523F25">
                  <w:t>Management Team</w:t>
                </w:r>
              </w:sdtContent>
            </w:sdt>
          </w:p>
        </w:tc>
      </w:tr>
    </w:tbl>
    <w:p w:rsidR="00913275" w:rsidRDefault="00913275" w:rsidP="00913275">
      <w:pPr>
        <w:jc w:val="both"/>
      </w:pPr>
    </w:p>
    <w:p w:rsidR="00913275" w:rsidRDefault="00913275" w:rsidP="00913275">
      <w:pPr>
        <w:jc w:val="both"/>
      </w:pPr>
    </w:p>
    <w:p w:rsidR="00913275" w:rsidRPr="00CA6B12" w:rsidRDefault="00CA6B12" w:rsidP="008B2648">
      <w:pPr>
        <w:pStyle w:val="Heading2"/>
      </w:pPr>
      <w:r>
        <w:t>–</w:t>
      </w:r>
      <w:r w:rsidR="004D5D29" w:rsidRPr="00CA6B12">
        <w:t xml:space="preserve"> </w:t>
      </w:r>
      <w:r w:rsidR="003162DD">
        <w:t>Purpose</w:t>
      </w:r>
      <w:r>
        <w:t xml:space="preserve"> </w:t>
      </w:r>
    </w:p>
    <w:p w:rsidR="003162DD" w:rsidRDefault="003162DD" w:rsidP="003162DD">
      <w:pPr>
        <w:jc w:val="both"/>
      </w:pPr>
      <w:r>
        <w:t xml:space="preserve">The purpose of this Policy is to ensure that employees are to explain the Service Agreement and obtain consent from LAMP’s clients and </w:t>
      </w:r>
      <w:r w:rsidR="002A5E8E">
        <w:t>participant</w:t>
      </w:r>
      <w:r>
        <w:t>s.</w:t>
      </w:r>
    </w:p>
    <w:p w:rsidR="003162DD" w:rsidRDefault="003162DD" w:rsidP="003162DD">
      <w:pPr>
        <w:jc w:val="both"/>
      </w:pPr>
    </w:p>
    <w:p w:rsidR="003162DD" w:rsidRDefault="003162DD" w:rsidP="00913275">
      <w:pPr>
        <w:jc w:val="both"/>
      </w:pPr>
    </w:p>
    <w:p w:rsidR="00913275" w:rsidRDefault="00913275" w:rsidP="00913275">
      <w:pPr>
        <w:jc w:val="both"/>
      </w:pPr>
      <w:r>
        <w:rPr>
          <w:noProof/>
          <w:lang w:val="en-US"/>
        </w:rPr>
        <mc:AlternateContent>
          <mc:Choice Requires="wps">
            <w:drawing>
              <wp:inline distT="0" distB="0" distL="0" distR="0" wp14:anchorId="42021186" wp14:editId="64671992">
                <wp:extent cx="5943600" cy="0"/>
                <wp:effectExtent l="0" t="0" r="19050" b="19050"/>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2700">
                          <a:gradFill flip="none" rotWithShape="1">
                            <a:gsLst>
                              <a:gs pos="100000">
                                <a:schemeClr val="bg1"/>
                              </a:gs>
                              <a:gs pos="0">
                                <a:srgbClr val="1D449B"/>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" strokeweight="1pt">
                <w10:anchorlock/>
              </v:line>
            </w:pict>
          </mc:Fallback>
        </mc:AlternateContent>
      </w:r>
    </w:p>
    <w:p w:rsidR="00913275" w:rsidRDefault="00913275" w:rsidP="00913275">
      <w:pPr>
        <w:jc w:val="both"/>
      </w:pPr>
    </w:p>
    <w:p w:rsidR="00913275" w:rsidRDefault="00913275" w:rsidP="00913275"/>
    <w:p w:rsidR="00913275" w:rsidRDefault="00CA6B12" w:rsidP="008B2648">
      <w:pPr>
        <w:pStyle w:val="Heading2"/>
      </w:pPr>
      <w:r>
        <w:t>–</w:t>
      </w:r>
      <w:r w:rsidR="004D5D29">
        <w:t xml:space="preserve"> </w:t>
      </w:r>
      <w:r w:rsidR="008B2648">
        <w:t>Scope</w:t>
      </w:r>
      <w:r>
        <w:t xml:space="preserve"> </w:t>
      </w:r>
    </w:p>
    <w:p w:rsidR="003162DD" w:rsidRDefault="003162DD" w:rsidP="003162DD">
      <w:pPr>
        <w:jc w:val="both"/>
      </w:pPr>
      <w:r>
        <w:t>All Programs and Services include:</w:t>
      </w:r>
    </w:p>
    <w:p w:rsidR="003162DD" w:rsidRDefault="003162DD" w:rsidP="003162DD">
      <w:pPr>
        <w:jc w:val="both"/>
      </w:pPr>
    </w:p>
    <w:p w:rsidR="003162DD" w:rsidRDefault="003162DD" w:rsidP="005969A8">
      <w:pPr>
        <w:pStyle w:val="ListParagraph"/>
        <w:numPr>
          <w:ilvl w:val="0"/>
          <w:numId w:val="22"/>
        </w:numPr>
        <w:spacing w:after="60"/>
        <w:ind w:left="1440" w:hanging="720"/>
        <w:contextualSpacing w:val="0"/>
        <w:jc w:val="both"/>
      </w:pPr>
      <w:r>
        <w:rPr>
          <w:u w:val="single"/>
        </w:rPr>
        <w:t>EMCHC</w:t>
      </w:r>
    </w:p>
    <w:p w:rsidR="003162DD" w:rsidRDefault="003162DD" w:rsidP="005969A8">
      <w:pPr>
        <w:pStyle w:val="ListParagraph"/>
        <w:numPr>
          <w:ilvl w:val="0"/>
          <w:numId w:val="23"/>
        </w:numPr>
        <w:spacing w:after="60"/>
        <w:ind w:left="2160" w:hanging="720"/>
        <w:contextualSpacing w:val="0"/>
        <w:jc w:val="both"/>
      </w:pPr>
      <w:r>
        <w:t>Dental</w:t>
      </w:r>
      <w:r w:rsidR="002E7A16">
        <w:t xml:space="preserve"> Programs</w:t>
      </w:r>
    </w:p>
    <w:p w:rsidR="002E7A16" w:rsidRDefault="002E7A16" w:rsidP="005969A8">
      <w:pPr>
        <w:pStyle w:val="ListParagraph"/>
        <w:numPr>
          <w:ilvl w:val="0"/>
          <w:numId w:val="23"/>
        </w:numPr>
        <w:spacing w:after="60"/>
        <w:ind w:left="2160" w:hanging="720"/>
        <w:contextualSpacing w:val="0"/>
        <w:jc w:val="both"/>
      </w:pPr>
      <w:r>
        <w:t>Physiotherapy</w:t>
      </w:r>
    </w:p>
    <w:p w:rsidR="003162DD" w:rsidRDefault="003162DD" w:rsidP="005969A8">
      <w:pPr>
        <w:pStyle w:val="ListParagraph"/>
        <w:numPr>
          <w:ilvl w:val="0"/>
          <w:numId w:val="23"/>
        </w:numPr>
        <w:spacing w:after="60"/>
        <w:ind w:left="2160" w:hanging="720"/>
        <w:contextualSpacing w:val="0"/>
        <w:jc w:val="both"/>
      </w:pPr>
      <w:r>
        <w:t>Primary Health Care</w:t>
      </w:r>
    </w:p>
    <w:p w:rsidR="003162DD" w:rsidRDefault="003162DD" w:rsidP="005969A8">
      <w:pPr>
        <w:pStyle w:val="ListParagraph"/>
        <w:numPr>
          <w:ilvl w:val="0"/>
          <w:numId w:val="23"/>
        </w:numPr>
        <w:spacing w:after="60"/>
        <w:ind w:left="2160" w:hanging="720"/>
        <w:contextualSpacing w:val="0"/>
        <w:jc w:val="both"/>
      </w:pPr>
      <w:r>
        <w:t>Social Work</w:t>
      </w:r>
    </w:p>
    <w:p w:rsidR="003162DD" w:rsidRDefault="003162DD" w:rsidP="005969A8">
      <w:pPr>
        <w:pStyle w:val="ListParagraph"/>
        <w:numPr>
          <w:ilvl w:val="0"/>
          <w:numId w:val="23"/>
        </w:numPr>
        <w:spacing w:after="60"/>
        <w:ind w:left="2160" w:hanging="720"/>
        <w:contextualSpacing w:val="0"/>
        <w:jc w:val="both"/>
      </w:pPr>
      <w:r>
        <w:t>Health Promotion</w:t>
      </w:r>
    </w:p>
    <w:p w:rsidR="003162DD" w:rsidRDefault="003162DD" w:rsidP="005969A8">
      <w:pPr>
        <w:pStyle w:val="ListParagraph"/>
        <w:numPr>
          <w:ilvl w:val="0"/>
          <w:numId w:val="23"/>
        </w:numPr>
        <w:spacing w:after="60"/>
        <w:ind w:left="2160" w:hanging="720"/>
        <w:contextualSpacing w:val="0"/>
        <w:jc w:val="both"/>
      </w:pPr>
      <w:r>
        <w:t>Community Programs</w:t>
      </w:r>
    </w:p>
    <w:p w:rsidR="003162DD" w:rsidRDefault="003162DD" w:rsidP="003162DD">
      <w:pPr>
        <w:pStyle w:val="ListParagraph"/>
        <w:numPr>
          <w:ilvl w:val="0"/>
          <w:numId w:val="23"/>
        </w:numPr>
        <w:ind w:left="2160" w:hanging="720"/>
        <w:jc w:val="both"/>
      </w:pPr>
      <w:r>
        <w:t>Chiropody</w:t>
      </w:r>
    </w:p>
    <w:p w:rsidR="003162DD" w:rsidRDefault="003162DD" w:rsidP="003162DD">
      <w:pPr>
        <w:ind w:left="1440" w:hanging="720"/>
        <w:jc w:val="both"/>
      </w:pPr>
    </w:p>
    <w:p w:rsidR="003162DD" w:rsidRDefault="003162DD" w:rsidP="005969A8">
      <w:pPr>
        <w:pStyle w:val="ListParagraph"/>
        <w:numPr>
          <w:ilvl w:val="0"/>
          <w:numId w:val="22"/>
        </w:numPr>
        <w:spacing w:after="60"/>
        <w:ind w:left="1440" w:hanging="720"/>
        <w:contextualSpacing w:val="0"/>
        <w:jc w:val="both"/>
      </w:pPr>
      <w:r>
        <w:rPr>
          <w:u w:val="single"/>
        </w:rPr>
        <w:t>Clinical Programs</w:t>
      </w:r>
    </w:p>
    <w:p w:rsidR="003162DD" w:rsidRDefault="003162DD" w:rsidP="005969A8">
      <w:pPr>
        <w:pStyle w:val="ListParagraph"/>
        <w:numPr>
          <w:ilvl w:val="0"/>
          <w:numId w:val="25"/>
        </w:numPr>
        <w:spacing w:after="60"/>
        <w:ind w:left="2160" w:hanging="720"/>
        <w:contextualSpacing w:val="0"/>
        <w:jc w:val="both"/>
      </w:pPr>
      <w:r>
        <w:t xml:space="preserve">Data </w:t>
      </w:r>
      <w:r w:rsidR="002E7A16">
        <w:t>Management</w:t>
      </w:r>
    </w:p>
    <w:p w:rsidR="003162DD" w:rsidRDefault="002E7A16" w:rsidP="005969A8">
      <w:pPr>
        <w:pStyle w:val="ListParagraph"/>
        <w:numPr>
          <w:ilvl w:val="0"/>
          <w:numId w:val="25"/>
        </w:numPr>
        <w:spacing w:after="60"/>
        <w:ind w:left="2160" w:hanging="720"/>
        <w:contextualSpacing w:val="0"/>
        <w:jc w:val="both"/>
      </w:pPr>
      <w:r>
        <w:t>Occupational Health Program</w:t>
      </w:r>
    </w:p>
    <w:p w:rsidR="003162DD" w:rsidRDefault="003162DD" w:rsidP="005969A8">
      <w:pPr>
        <w:pStyle w:val="ListParagraph"/>
        <w:numPr>
          <w:ilvl w:val="0"/>
          <w:numId w:val="25"/>
        </w:numPr>
        <w:spacing w:after="60"/>
        <w:ind w:left="2160" w:hanging="720"/>
        <w:contextualSpacing w:val="0"/>
        <w:jc w:val="both"/>
      </w:pPr>
      <w:r>
        <w:t xml:space="preserve">Primary Health Care </w:t>
      </w:r>
    </w:p>
    <w:p w:rsidR="003162DD" w:rsidRDefault="003162DD" w:rsidP="003162DD">
      <w:pPr>
        <w:pStyle w:val="ListParagraph"/>
        <w:numPr>
          <w:ilvl w:val="0"/>
          <w:numId w:val="25"/>
        </w:numPr>
        <w:ind w:left="2160" w:hanging="720"/>
        <w:jc w:val="both"/>
      </w:pPr>
      <w:r>
        <w:t>Social Work</w:t>
      </w:r>
    </w:p>
    <w:p w:rsidR="003162DD" w:rsidRDefault="003162DD">
      <w:r>
        <w:br w:type="page"/>
      </w:r>
    </w:p>
    <w:p w:rsidR="003162DD" w:rsidRPr="00523F25" w:rsidRDefault="003162DD" w:rsidP="005969A8">
      <w:pPr>
        <w:pStyle w:val="ListParagraph"/>
        <w:numPr>
          <w:ilvl w:val="0"/>
          <w:numId w:val="22"/>
        </w:numPr>
        <w:spacing w:after="60"/>
        <w:ind w:left="1440" w:hanging="720"/>
        <w:contextualSpacing w:val="0"/>
        <w:jc w:val="both"/>
        <w:rPr>
          <w:u w:val="single"/>
        </w:rPr>
      </w:pPr>
      <w:r w:rsidRPr="00523F25">
        <w:rPr>
          <w:u w:val="single"/>
        </w:rPr>
        <w:lastRenderedPageBreak/>
        <w:t>Community Programs</w:t>
      </w:r>
    </w:p>
    <w:p w:rsidR="003162DD" w:rsidRDefault="003162DD" w:rsidP="005969A8">
      <w:pPr>
        <w:pStyle w:val="ListParagraph"/>
        <w:numPr>
          <w:ilvl w:val="0"/>
          <w:numId w:val="26"/>
        </w:numPr>
        <w:spacing w:after="60"/>
        <w:ind w:left="2160" w:hanging="720"/>
        <w:contextualSpacing w:val="0"/>
        <w:jc w:val="both"/>
      </w:pPr>
      <w:r>
        <w:t>ASK! Community Information</w:t>
      </w:r>
    </w:p>
    <w:p w:rsidR="003162DD" w:rsidRDefault="003162DD" w:rsidP="005969A8">
      <w:pPr>
        <w:pStyle w:val="ListParagraph"/>
        <w:numPr>
          <w:ilvl w:val="0"/>
          <w:numId w:val="26"/>
        </w:numPr>
        <w:spacing w:after="60"/>
        <w:ind w:left="2160" w:hanging="720"/>
        <w:contextualSpacing w:val="0"/>
        <w:jc w:val="both"/>
      </w:pPr>
      <w:r>
        <w:t>Youth Programs</w:t>
      </w:r>
      <w:r w:rsidR="002E7A16">
        <w:t xml:space="preserve"> (Street Level, SEYA, RAY)</w:t>
      </w:r>
    </w:p>
    <w:p w:rsidR="003162DD" w:rsidRDefault="003162DD" w:rsidP="005969A8">
      <w:pPr>
        <w:pStyle w:val="ListParagraph"/>
        <w:numPr>
          <w:ilvl w:val="0"/>
          <w:numId w:val="26"/>
        </w:numPr>
        <w:spacing w:after="60"/>
        <w:ind w:left="2160" w:hanging="720"/>
        <w:contextualSpacing w:val="0"/>
        <w:jc w:val="both"/>
      </w:pPr>
      <w:r>
        <w:t>Community Development</w:t>
      </w:r>
    </w:p>
    <w:p w:rsidR="003162DD" w:rsidRDefault="003162DD" w:rsidP="005969A8">
      <w:pPr>
        <w:pStyle w:val="ListParagraph"/>
        <w:numPr>
          <w:ilvl w:val="0"/>
          <w:numId w:val="26"/>
        </w:numPr>
        <w:spacing w:after="60"/>
        <w:ind w:left="2160" w:hanging="720"/>
        <w:contextualSpacing w:val="0"/>
        <w:jc w:val="both"/>
      </w:pPr>
      <w:r>
        <w:t>Health Promotion</w:t>
      </w:r>
    </w:p>
    <w:p w:rsidR="003162DD" w:rsidRDefault="003162DD" w:rsidP="005969A8">
      <w:pPr>
        <w:pStyle w:val="ListParagraph"/>
        <w:numPr>
          <w:ilvl w:val="0"/>
          <w:numId w:val="26"/>
        </w:numPr>
        <w:spacing w:after="60"/>
        <w:ind w:left="2160" w:hanging="720"/>
        <w:contextualSpacing w:val="0"/>
        <w:jc w:val="both"/>
      </w:pPr>
      <w:r>
        <w:t>Early Years Program</w:t>
      </w:r>
    </w:p>
    <w:p w:rsidR="003162DD" w:rsidRDefault="003162DD" w:rsidP="005969A8">
      <w:pPr>
        <w:pStyle w:val="ListParagraph"/>
        <w:numPr>
          <w:ilvl w:val="0"/>
          <w:numId w:val="26"/>
        </w:numPr>
        <w:spacing w:after="60"/>
        <w:ind w:left="2160" w:hanging="720"/>
        <w:contextualSpacing w:val="0"/>
        <w:jc w:val="both"/>
      </w:pPr>
      <w:r>
        <w:t>Volunteer Program</w:t>
      </w:r>
    </w:p>
    <w:p w:rsidR="003162DD" w:rsidRDefault="003162DD" w:rsidP="005969A8">
      <w:pPr>
        <w:pStyle w:val="ListParagraph"/>
        <w:numPr>
          <w:ilvl w:val="0"/>
          <w:numId w:val="26"/>
        </w:numPr>
        <w:spacing w:after="60"/>
        <w:ind w:left="2160" w:hanging="720"/>
        <w:contextualSpacing w:val="0"/>
        <w:jc w:val="both"/>
      </w:pPr>
      <w:r>
        <w:t>Adult Programs</w:t>
      </w:r>
      <w:r w:rsidR="002E7A16">
        <w:t xml:space="preserve"> (Among Friends, HARM Reduction)</w:t>
      </w:r>
    </w:p>
    <w:p w:rsidR="003162DD" w:rsidRDefault="003162DD" w:rsidP="003162DD">
      <w:pPr>
        <w:pStyle w:val="ListParagraph"/>
        <w:numPr>
          <w:ilvl w:val="0"/>
          <w:numId w:val="26"/>
        </w:numPr>
        <w:ind w:left="2160" w:hanging="720"/>
        <w:jc w:val="both"/>
      </w:pPr>
      <w:r>
        <w:t>Adult Learning</w:t>
      </w:r>
    </w:p>
    <w:p w:rsidR="003162DD" w:rsidRDefault="003162DD" w:rsidP="003162DD">
      <w:pPr>
        <w:jc w:val="both"/>
      </w:pPr>
    </w:p>
    <w:p w:rsidR="003162DD" w:rsidRDefault="003162DD" w:rsidP="005969A8">
      <w:pPr>
        <w:pStyle w:val="ListParagraph"/>
        <w:numPr>
          <w:ilvl w:val="0"/>
          <w:numId w:val="22"/>
        </w:numPr>
        <w:spacing w:after="60"/>
        <w:ind w:left="1440" w:hanging="720"/>
        <w:contextualSpacing w:val="0"/>
        <w:jc w:val="both"/>
      </w:pPr>
      <w:r>
        <w:rPr>
          <w:u w:val="single"/>
        </w:rPr>
        <w:t>Allied Health Programs</w:t>
      </w:r>
    </w:p>
    <w:p w:rsidR="003162DD" w:rsidRDefault="003162DD" w:rsidP="005969A8">
      <w:pPr>
        <w:pStyle w:val="ListParagraph"/>
        <w:numPr>
          <w:ilvl w:val="0"/>
          <w:numId w:val="27"/>
        </w:numPr>
        <w:spacing w:after="60"/>
        <w:ind w:left="2160" w:hanging="720"/>
        <w:contextualSpacing w:val="0"/>
        <w:jc w:val="both"/>
      </w:pPr>
      <w:r>
        <w:t>Chiropody</w:t>
      </w:r>
    </w:p>
    <w:p w:rsidR="003162DD" w:rsidRDefault="003162DD" w:rsidP="005969A8">
      <w:pPr>
        <w:pStyle w:val="ListParagraph"/>
        <w:numPr>
          <w:ilvl w:val="0"/>
          <w:numId w:val="27"/>
        </w:numPr>
        <w:spacing w:after="60"/>
        <w:ind w:left="2160" w:hanging="720"/>
        <w:contextualSpacing w:val="0"/>
        <w:jc w:val="both"/>
      </w:pPr>
      <w:r>
        <w:t>Community Dietitian</w:t>
      </w:r>
    </w:p>
    <w:p w:rsidR="003162DD" w:rsidRDefault="003162DD" w:rsidP="005969A8">
      <w:pPr>
        <w:pStyle w:val="ListParagraph"/>
        <w:numPr>
          <w:ilvl w:val="0"/>
          <w:numId w:val="27"/>
        </w:numPr>
        <w:spacing w:after="60"/>
        <w:ind w:left="2160" w:hanging="720"/>
        <w:contextualSpacing w:val="0"/>
        <w:jc w:val="both"/>
      </w:pPr>
      <w:r>
        <w:t>Diabetes Education Program</w:t>
      </w:r>
    </w:p>
    <w:p w:rsidR="003162DD" w:rsidRDefault="003162DD" w:rsidP="003162DD">
      <w:pPr>
        <w:pStyle w:val="ListParagraph"/>
        <w:numPr>
          <w:ilvl w:val="0"/>
          <w:numId w:val="27"/>
        </w:numPr>
        <w:ind w:left="2160" w:hanging="720"/>
        <w:jc w:val="both"/>
      </w:pPr>
      <w:r>
        <w:t>Physiotherapy</w:t>
      </w:r>
    </w:p>
    <w:p w:rsidR="005969A8" w:rsidRDefault="005969A8" w:rsidP="00AF47F7">
      <w:pPr>
        <w:jc w:val="both"/>
      </w:pPr>
    </w:p>
    <w:p w:rsidR="00913275" w:rsidRDefault="00913275" w:rsidP="00913275">
      <w:pPr>
        <w:jc w:val="both"/>
      </w:pPr>
      <w:r>
        <w:rPr>
          <w:noProof/>
          <w:lang w:val="en-US"/>
        </w:rPr>
        <mc:AlternateContent>
          <mc:Choice Requires="wps">
            <w:drawing>
              <wp:inline distT="0" distB="0" distL="0" distR="0" wp14:anchorId="624CD259" wp14:editId="382E9825">
                <wp:extent cx="5943600" cy="0"/>
                <wp:effectExtent l="0" t="0" r="19050" b="19050"/>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2700">
                          <a:gradFill flip="none" rotWithShape="1">
                            <a:gsLst>
                              <a:gs pos="100000">
                                <a:schemeClr val="bg1"/>
                              </a:gs>
                              <a:gs pos="0">
                                <a:srgbClr val="1D449B"/>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" strokeweight="1pt">
                <w10:anchorlock/>
              </v:line>
            </w:pict>
          </mc:Fallback>
        </mc:AlternateContent>
      </w:r>
    </w:p>
    <w:p w:rsidR="00913275" w:rsidRDefault="00913275" w:rsidP="00913275">
      <w:pPr>
        <w:jc w:val="both"/>
      </w:pPr>
    </w:p>
    <w:p w:rsidR="00307092" w:rsidRDefault="00307092" w:rsidP="00913275"/>
    <w:p w:rsidR="00913275" w:rsidRDefault="00CA6B12" w:rsidP="008B2648">
      <w:pPr>
        <w:pStyle w:val="Heading2"/>
      </w:pPr>
      <w:r>
        <w:t>–</w:t>
      </w:r>
      <w:r w:rsidR="004D5D29">
        <w:t xml:space="preserve"> </w:t>
      </w:r>
      <w:r w:rsidR="008B2648">
        <w:t>Policy</w:t>
      </w:r>
      <w:r>
        <w:t xml:space="preserve"> </w:t>
      </w:r>
    </w:p>
    <w:p w:rsidR="00307092" w:rsidRDefault="00307092" w:rsidP="00307092">
      <w:pPr>
        <w:spacing w:after="120"/>
        <w:ind w:left="540" w:hanging="540"/>
        <w:jc w:val="both"/>
      </w:pPr>
      <w:r w:rsidRPr="00307092">
        <w:rPr>
          <w:b/>
        </w:rPr>
        <w:t>3.1</w:t>
      </w:r>
      <w:r>
        <w:tab/>
        <w:t>All clients who register for one or more LAMP programs are considered to be LAMP clients.  Employees will explain the Service Agreement and obtain consent from LAMP clients.  By participating in LAMP programs, they have the following rights:</w:t>
      </w:r>
    </w:p>
    <w:p w:rsidR="00307092" w:rsidRDefault="00307092" w:rsidP="00307092">
      <w:pPr>
        <w:pStyle w:val="ListParagraph"/>
        <w:numPr>
          <w:ilvl w:val="0"/>
          <w:numId w:val="24"/>
        </w:numPr>
        <w:spacing w:after="120"/>
        <w:ind w:left="1440" w:hanging="720"/>
        <w:contextualSpacing w:val="0"/>
        <w:jc w:val="both"/>
      </w:pPr>
      <w:r>
        <w:t>To be treated with dignity and respect.</w:t>
      </w:r>
    </w:p>
    <w:p w:rsidR="00307092" w:rsidRDefault="00307092" w:rsidP="00307092">
      <w:pPr>
        <w:pStyle w:val="ListParagraph"/>
        <w:numPr>
          <w:ilvl w:val="0"/>
          <w:numId w:val="24"/>
        </w:numPr>
        <w:spacing w:after="120"/>
        <w:ind w:left="1440" w:hanging="720"/>
        <w:contextualSpacing w:val="0"/>
        <w:jc w:val="both"/>
      </w:pPr>
      <w:r>
        <w:t>To ask questions and make informed decisions about their health.</w:t>
      </w:r>
    </w:p>
    <w:p w:rsidR="00307092" w:rsidRDefault="00307092" w:rsidP="00307092">
      <w:pPr>
        <w:pStyle w:val="ListParagraph"/>
        <w:numPr>
          <w:ilvl w:val="0"/>
          <w:numId w:val="24"/>
        </w:numPr>
        <w:spacing w:after="120"/>
        <w:ind w:left="1440" w:hanging="720"/>
        <w:contextualSpacing w:val="0"/>
        <w:jc w:val="both"/>
      </w:pPr>
      <w:r>
        <w:t>To have access to all of LAMP’s programs for which they are eligible if available.</w:t>
      </w:r>
    </w:p>
    <w:p w:rsidR="00307092" w:rsidRDefault="00307092" w:rsidP="00307092">
      <w:pPr>
        <w:pStyle w:val="ListParagraph"/>
        <w:numPr>
          <w:ilvl w:val="0"/>
          <w:numId w:val="24"/>
        </w:numPr>
        <w:spacing w:after="120"/>
        <w:ind w:left="1440" w:hanging="720"/>
        <w:contextualSpacing w:val="0"/>
        <w:jc w:val="both"/>
      </w:pPr>
      <w:r>
        <w:t>To receive quality service.</w:t>
      </w:r>
    </w:p>
    <w:p w:rsidR="00307092" w:rsidRDefault="00307092" w:rsidP="00307092">
      <w:pPr>
        <w:pStyle w:val="ListParagraph"/>
        <w:numPr>
          <w:ilvl w:val="0"/>
          <w:numId w:val="24"/>
        </w:numPr>
        <w:spacing w:after="120"/>
        <w:ind w:left="1440" w:hanging="720"/>
        <w:contextualSpacing w:val="0"/>
        <w:jc w:val="both"/>
      </w:pPr>
      <w:r>
        <w:t>To privacy and confidentiality.  (see Confidentiality clause in the Service Agreement)</w:t>
      </w:r>
    </w:p>
    <w:p w:rsidR="00307092" w:rsidRDefault="00307092" w:rsidP="00307092">
      <w:pPr>
        <w:pStyle w:val="ListParagraph"/>
        <w:numPr>
          <w:ilvl w:val="0"/>
          <w:numId w:val="24"/>
        </w:numPr>
        <w:spacing w:after="120"/>
        <w:ind w:left="1440" w:hanging="720"/>
        <w:contextualSpacing w:val="0"/>
        <w:jc w:val="both"/>
      </w:pPr>
      <w:r>
        <w:t>To see their records at LAMP</w:t>
      </w:r>
    </w:p>
    <w:p w:rsidR="00307092" w:rsidRDefault="00307092" w:rsidP="00307092">
      <w:pPr>
        <w:pStyle w:val="ListParagraph"/>
        <w:numPr>
          <w:ilvl w:val="0"/>
          <w:numId w:val="24"/>
        </w:numPr>
        <w:spacing w:after="120"/>
        <w:ind w:left="1440" w:hanging="720"/>
        <w:contextualSpacing w:val="0"/>
        <w:jc w:val="both"/>
      </w:pPr>
      <w:r>
        <w:t>To make a complaint</w:t>
      </w:r>
    </w:p>
    <w:p w:rsidR="00307092" w:rsidRDefault="00307092" w:rsidP="00307092">
      <w:pPr>
        <w:pStyle w:val="ListParagraph"/>
        <w:numPr>
          <w:ilvl w:val="0"/>
          <w:numId w:val="24"/>
        </w:numPr>
        <w:spacing w:after="120"/>
        <w:ind w:left="1440" w:hanging="720"/>
        <w:contextualSpacing w:val="0"/>
        <w:jc w:val="both"/>
      </w:pPr>
      <w:r>
        <w:t>To suggest how to improve our services.</w:t>
      </w:r>
    </w:p>
    <w:p w:rsidR="00307092" w:rsidRDefault="00307092" w:rsidP="00307092">
      <w:pPr>
        <w:pStyle w:val="ListParagraph"/>
        <w:numPr>
          <w:ilvl w:val="0"/>
          <w:numId w:val="24"/>
        </w:numPr>
        <w:ind w:left="1440" w:hanging="720"/>
        <w:contextualSpacing w:val="0"/>
        <w:jc w:val="both"/>
      </w:pPr>
      <w:r>
        <w:t>To participate in LAMP activities in building a healthy community.</w:t>
      </w:r>
    </w:p>
    <w:p w:rsidR="00307092" w:rsidRDefault="00307092" w:rsidP="00307092">
      <w:pPr>
        <w:jc w:val="both"/>
      </w:pPr>
    </w:p>
    <w:p w:rsidR="00307092" w:rsidRDefault="00307092" w:rsidP="00307092">
      <w:pPr>
        <w:jc w:val="both"/>
      </w:pPr>
      <w:r w:rsidRPr="00307092">
        <w:rPr>
          <w:b/>
        </w:rPr>
        <w:lastRenderedPageBreak/>
        <w:t>3.2</w:t>
      </w:r>
      <w:r>
        <w:tab/>
        <w:t>LAMP clients are expected to work in partnership with LAMP to meet their needs.</w:t>
      </w:r>
    </w:p>
    <w:p w:rsidR="005969A8" w:rsidRDefault="005969A8" w:rsidP="00307092">
      <w:pPr>
        <w:jc w:val="both"/>
      </w:pPr>
    </w:p>
    <w:p w:rsidR="005969A8" w:rsidRDefault="005969A8" w:rsidP="00307092">
      <w:pPr>
        <w:jc w:val="both"/>
      </w:pPr>
    </w:p>
    <w:p w:rsidR="00913275" w:rsidRDefault="00913275" w:rsidP="00913275">
      <w:pPr>
        <w:jc w:val="both"/>
      </w:pPr>
      <w:r>
        <w:rPr>
          <w:noProof/>
          <w:lang w:val="en-US"/>
        </w:rPr>
        <mc:AlternateContent>
          <mc:Choice Requires="wps">
            <w:drawing>
              <wp:inline distT="0" distB="0" distL="0" distR="0" wp14:anchorId="6E8F87EC" wp14:editId="135E69B0">
                <wp:extent cx="5943600" cy="0"/>
                <wp:effectExtent l="0" t="0" r="19050" b="19050"/>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2700">
                          <a:gradFill flip="none" rotWithShape="1">
                            <a:gsLst>
                              <a:gs pos="100000">
                                <a:schemeClr val="bg1"/>
                              </a:gs>
                              <a:gs pos="0">
                                <a:srgbClr val="1D449B"/>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" strokeweight="1pt">
                <w10:anchorlock/>
              </v:line>
            </w:pict>
          </mc:Fallback>
        </mc:AlternateContent>
      </w:r>
    </w:p>
    <w:p w:rsidR="005969A8" w:rsidRDefault="005969A8" w:rsidP="00913275">
      <w:pPr>
        <w:jc w:val="both"/>
      </w:pPr>
    </w:p>
    <w:p w:rsidR="005969A8" w:rsidRDefault="005969A8" w:rsidP="00913275">
      <w:pPr>
        <w:jc w:val="both"/>
      </w:pPr>
    </w:p>
    <w:p w:rsidR="00913275" w:rsidRDefault="00CA6B12" w:rsidP="008B2648">
      <w:pPr>
        <w:pStyle w:val="Heading2"/>
      </w:pPr>
      <w:r>
        <w:t>–</w:t>
      </w:r>
      <w:r w:rsidR="004D5D29">
        <w:t xml:space="preserve"> </w:t>
      </w:r>
      <w:r w:rsidR="008B2648">
        <w:t>Responsibility</w:t>
      </w:r>
      <w:r>
        <w:t xml:space="preserve"> </w:t>
      </w:r>
    </w:p>
    <w:p w:rsidR="005E3F63" w:rsidRDefault="00307092" w:rsidP="00307092">
      <w:pPr>
        <w:ind w:left="720" w:hanging="720"/>
        <w:jc w:val="both"/>
      </w:pPr>
      <w:r w:rsidRPr="00307092">
        <w:rPr>
          <w:b/>
        </w:rPr>
        <w:t>4.1</w:t>
      </w:r>
      <w:r>
        <w:tab/>
        <w:t xml:space="preserve">Act and operate within the limitations and scope as defined in the </w:t>
      </w:r>
      <w:r w:rsidRPr="00307092">
        <w:rPr>
          <w:b/>
        </w:rPr>
        <w:t>Regulation Health Professions Act</w:t>
      </w:r>
      <w:r>
        <w:t>.</w:t>
      </w:r>
    </w:p>
    <w:p w:rsidR="008B2648" w:rsidRDefault="008B2648" w:rsidP="005E3F63">
      <w:pPr>
        <w:jc w:val="both"/>
      </w:pPr>
    </w:p>
    <w:p w:rsidR="008B2648" w:rsidRDefault="00307092" w:rsidP="00307092">
      <w:pPr>
        <w:ind w:left="720" w:hanging="720"/>
        <w:jc w:val="both"/>
      </w:pPr>
      <w:r w:rsidRPr="00307092">
        <w:rPr>
          <w:b/>
        </w:rPr>
        <w:t>4.2</w:t>
      </w:r>
      <w:r>
        <w:tab/>
        <w:t>To be valid, consent must be specific to the proposed treatment or course of treatment, informed and voluntary.  The person must be mentally capable of making the treatment decision, able to understand the information and to appreciate the consequences of accepting or refusing treatment.  There is no fixed age for consent, and the mental capacity needed will vary with the complexity or risk of the treatment proposed.</w:t>
      </w:r>
    </w:p>
    <w:p w:rsidR="00307092" w:rsidRDefault="00307092" w:rsidP="005E3F63">
      <w:pPr>
        <w:jc w:val="both"/>
      </w:pPr>
    </w:p>
    <w:p w:rsidR="00307092" w:rsidRDefault="00307092" w:rsidP="00307092">
      <w:pPr>
        <w:ind w:left="720" w:hanging="720"/>
        <w:jc w:val="both"/>
      </w:pPr>
      <w:r w:rsidRPr="00307092">
        <w:rPr>
          <w:b/>
        </w:rPr>
        <w:t>4.3</w:t>
      </w:r>
      <w:r>
        <w:tab/>
        <w:t>If language barriers and the complexity of the decision cause doubt that the person can understand well enough to consent, then a cultural interpreter must be used.</w:t>
      </w:r>
    </w:p>
    <w:p w:rsidR="00307092" w:rsidRDefault="00307092" w:rsidP="00307092">
      <w:pPr>
        <w:ind w:left="720" w:hanging="720"/>
        <w:jc w:val="both"/>
      </w:pPr>
      <w:r w:rsidRPr="00307092">
        <w:rPr>
          <w:b/>
        </w:rPr>
        <w:t>4.4</w:t>
      </w:r>
      <w:r>
        <w:tab/>
        <w:t>Each health service area will adhere to their program-specific policies to obtained informed consent.</w:t>
      </w:r>
    </w:p>
    <w:p w:rsidR="00307092" w:rsidRDefault="00307092" w:rsidP="005E3F63">
      <w:pPr>
        <w:jc w:val="both"/>
      </w:pPr>
    </w:p>
    <w:p w:rsidR="00913275" w:rsidRDefault="00913275" w:rsidP="00913275">
      <w:pPr>
        <w:jc w:val="both"/>
      </w:pPr>
    </w:p>
    <w:p w:rsidR="00495BB0" w:rsidRDefault="00495BB0" w:rsidP="00676386">
      <w:pPr>
        <w:jc w:val="both"/>
      </w:pPr>
      <w:r>
        <w:rPr>
          <w:noProof/>
          <w:lang w:val="en-US"/>
        </w:rPr>
        <mc:AlternateContent>
          <mc:Choice Requires="wps">
            <w:drawing>
              <wp:inline distT="0" distB="0" distL="0" distR="0" wp14:anchorId="3E92CFA0" wp14:editId="21340C23">
                <wp:extent cx="5943600" cy="0"/>
                <wp:effectExtent l="0" t="0" r="19050" b="19050"/>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2700">
                          <a:gradFill flip="none" rotWithShape="1">
                            <a:gsLst>
                              <a:gs pos="100000">
                                <a:schemeClr val="bg1"/>
                              </a:gs>
                              <a:gs pos="0">
                                <a:srgbClr val="1D449B"/>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" strokeweight="1pt">
                <w10:anchorlock/>
              </v:line>
            </w:pict>
          </mc:Fallback>
        </mc:AlternateContent>
      </w:r>
    </w:p>
    <w:p w:rsidR="00495BB0" w:rsidRDefault="00495BB0" w:rsidP="00676386">
      <w:pPr>
        <w:jc w:val="both"/>
      </w:pPr>
    </w:p>
    <w:p w:rsidR="00495BB0" w:rsidRDefault="00495BB0" w:rsidP="00676386"/>
    <w:p w:rsidR="00495BB0" w:rsidRDefault="00E15E3E" w:rsidP="008B2648">
      <w:pPr>
        <w:pStyle w:val="Heading2"/>
      </w:pPr>
      <w:r>
        <w:t xml:space="preserve">– </w:t>
      </w:r>
      <w:r w:rsidR="008B2648">
        <w:t>References</w:t>
      </w:r>
    </w:p>
    <w:p w:rsidR="00321BAC" w:rsidRDefault="00307092" w:rsidP="005E3F63">
      <w:pPr>
        <w:jc w:val="both"/>
      </w:pPr>
      <w:r>
        <w:t>Regulation Health Professions Act</w:t>
      </w:r>
    </w:p>
    <w:p w:rsidR="00321BAC" w:rsidRPr="00307092" w:rsidRDefault="004316A2" w:rsidP="005E3F63">
      <w:pPr>
        <w:jc w:val="both"/>
        <w:rPr>
          <w:szCs w:val="24"/>
        </w:rPr>
      </w:pPr>
      <w:hyperlink r:id="rId8" w:history="1">
        <w:r w:rsidR="00307092" w:rsidRPr="00307092">
          <w:rPr>
            <w:rStyle w:val="Hyperlink"/>
            <w:rFonts w:cs="Arial"/>
            <w:szCs w:val="24"/>
            <w:shd w:val="clear" w:color="auto" w:fill="FFFFFF"/>
          </w:rPr>
          <w:t>https://www.ontario.ca/laws/statute/91r18</w:t>
        </w:r>
      </w:hyperlink>
      <w:r w:rsidR="00307092" w:rsidRPr="00307092">
        <w:rPr>
          <w:rFonts w:cs="Arial"/>
          <w:color w:val="006621"/>
          <w:szCs w:val="24"/>
          <w:shd w:val="clear" w:color="auto" w:fill="FFFFFF"/>
        </w:rPr>
        <w:t xml:space="preserve"> </w:t>
      </w:r>
    </w:p>
    <w:p w:rsidR="00321BAC" w:rsidRPr="00307092" w:rsidRDefault="00321BAC" w:rsidP="005E3F63">
      <w:pPr>
        <w:jc w:val="both"/>
        <w:rPr>
          <w:szCs w:val="24"/>
        </w:rPr>
      </w:pPr>
    </w:p>
    <w:p w:rsidR="00321BAC" w:rsidRDefault="00321BAC" w:rsidP="005E3F63">
      <w:pPr>
        <w:jc w:val="both"/>
      </w:pPr>
    </w:p>
    <w:p w:rsidR="00D80358" w:rsidRDefault="00D80358" w:rsidP="005E3F63">
      <w:pPr>
        <w:jc w:val="both"/>
      </w:pPr>
    </w:p>
    <w:p w:rsidR="00D80358" w:rsidRDefault="00D80358" w:rsidP="005E3F63">
      <w:pPr>
        <w:jc w:val="both"/>
      </w:pPr>
    </w:p>
    <w:p w:rsidR="00495BB0" w:rsidRDefault="00495BB0" w:rsidP="00495BB0">
      <w:pPr>
        <w:jc w:val="both"/>
      </w:pPr>
    </w:p>
    <w:sectPr w:rsidR="00495BB0" w:rsidSect="00F7174A">
      <w:headerReference w:type="even" r:id="rId9"/>
      <w:headerReference w:type="default" r:id="rId10"/>
      <w:footerReference w:type="even" r:id="rId11"/>
      <w:footerReference w:type="default" r:id="rId12"/>
      <w:headerReference w:type="first" r:id="rId13"/>
      <w:footerReference w:type="first" r:id="rId14"/>
      <w:pgSz w:w="12240" w:h="15840" w:code="1"/>
      <w:pgMar w:top="2016" w:right="1440" w:bottom="1080" w:left="1440" w:header="576"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3E" w:rsidRDefault="00E15E3E" w:rsidP="00A3750E">
      <w:r>
        <w:separator/>
      </w:r>
    </w:p>
  </w:endnote>
  <w:endnote w:type="continuationSeparator" w:id="0">
    <w:p w:rsidR="00E15E3E" w:rsidRDefault="00E15E3E" w:rsidP="00A3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A7" w:rsidRPr="004D49C0" w:rsidRDefault="00041EA7" w:rsidP="00F7174A">
    <w:pPr>
      <w:pStyle w:val="Footer"/>
      <w:pBdr>
        <w:top w:val="single" w:sz="18" w:space="12" w:color="1D449B"/>
      </w:pBdr>
      <w:tabs>
        <w:tab w:val="clear" w:pos="4680"/>
        <w:tab w:val="clear" w:pos="9360"/>
        <w:tab w:val="right" w:pos="9720"/>
      </w:tabs>
      <w:ind w:left="-360" w:right="-360"/>
      <w:rPr>
        <w:sz w:val="20"/>
        <w:szCs w:val="20"/>
      </w:rPr>
    </w:pPr>
    <w:r w:rsidRPr="004D49C0">
      <w:rPr>
        <w:sz w:val="20"/>
        <w:szCs w:val="20"/>
      </w:rPr>
      <w:fldChar w:fldCharType="begin"/>
    </w:r>
    <w:r w:rsidRPr="004D49C0">
      <w:rPr>
        <w:sz w:val="20"/>
        <w:szCs w:val="20"/>
      </w:rPr>
      <w:instrText xml:space="preserve"> PAGE   \* MERGEFORMAT </w:instrText>
    </w:r>
    <w:r w:rsidRPr="004D49C0">
      <w:rPr>
        <w:sz w:val="20"/>
        <w:szCs w:val="20"/>
      </w:rPr>
      <w:fldChar w:fldCharType="separate"/>
    </w:r>
    <w:r w:rsidR="004316A2">
      <w:rPr>
        <w:noProof/>
        <w:sz w:val="20"/>
        <w:szCs w:val="20"/>
      </w:rPr>
      <w:t>2</w:t>
    </w:r>
    <w:r w:rsidRPr="004D49C0">
      <w:rPr>
        <w:sz w:val="20"/>
        <w:szCs w:val="20"/>
      </w:rPr>
      <w:fldChar w:fldCharType="end"/>
    </w:r>
    <w:r w:rsidRPr="004D49C0">
      <w:rPr>
        <w:sz w:val="20"/>
        <w:szCs w:val="20"/>
      </w:rPr>
      <w:t>/</w:t>
    </w:r>
    <w:r w:rsidRPr="004D49C0">
      <w:rPr>
        <w:sz w:val="20"/>
        <w:szCs w:val="20"/>
      </w:rPr>
      <w:fldChar w:fldCharType="begin"/>
    </w:r>
    <w:r w:rsidRPr="004D49C0">
      <w:rPr>
        <w:sz w:val="20"/>
        <w:szCs w:val="20"/>
      </w:rPr>
      <w:instrText xml:space="preserve"> NUMPAGES   \* MERGEFORMAT </w:instrText>
    </w:r>
    <w:r w:rsidRPr="004D49C0">
      <w:rPr>
        <w:sz w:val="20"/>
        <w:szCs w:val="20"/>
      </w:rPr>
      <w:fldChar w:fldCharType="separate"/>
    </w:r>
    <w:r w:rsidR="004316A2">
      <w:rPr>
        <w:noProof/>
        <w:sz w:val="20"/>
        <w:szCs w:val="20"/>
      </w:rPr>
      <w:t>3</w:t>
    </w:r>
    <w:r w:rsidRPr="004D49C0">
      <w:rPr>
        <w:noProof/>
        <w:sz w:val="20"/>
        <w:szCs w:val="20"/>
      </w:rPr>
      <w:fldChar w:fldCharType="end"/>
    </w:r>
    <w:r>
      <w:rPr>
        <w:noProof/>
        <w:sz w:val="20"/>
        <w:szCs w:val="20"/>
      </w:rPr>
      <w:tab/>
    </w:r>
    <w:r>
      <w:rPr>
        <w:sz w:val="20"/>
        <w:szCs w:val="20"/>
      </w:rPr>
      <w:t>LAMP General Manual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A7" w:rsidRPr="004D49C0" w:rsidRDefault="00041EA7" w:rsidP="00075081">
    <w:pPr>
      <w:pStyle w:val="Footer"/>
      <w:pBdr>
        <w:top w:val="single" w:sz="18" w:space="12" w:color="1D449B"/>
      </w:pBdr>
      <w:tabs>
        <w:tab w:val="clear" w:pos="4680"/>
        <w:tab w:val="clear" w:pos="9360"/>
        <w:tab w:val="right" w:pos="9720"/>
      </w:tabs>
      <w:ind w:left="-360" w:right="-360"/>
      <w:rPr>
        <w:sz w:val="20"/>
        <w:szCs w:val="20"/>
      </w:rPr>
    </w:pPr>
    <w:r>
      <w:rPr>
        <w:sz w:val="20"/>
        <w:szCs w:val="20"/>
      </w:rPr>
      <w:t>LAMP General Manual</w:t>
    </w:r>
    <w:r>
      <w:rPr>
        <w:sz w:val="20"/>
        <w:szCs w:val="20"/>
      </w:rPr>
      <w:tab/>
    </w:r>
    <w:r w:rsidRPr="004D49C0">
      <w:rPr>
        <w:sz w:val="20"/>
        <w:szCs w:val="20"/>
      </w:rPr>
      <w:fldChar w:fldCharType="begin"/>
    </w:r>
    <w:r w:rsidRPr="004D49C0">
      <w:rPr>
        <w:sz w:val="20"/>
        <w:szCs w:val="20"/>
      </w:rPr>
      <w:instrText xml:space="preserve"> PAGE   \* MERGEFORMAT </w:instrText>
    </w:r>
    <w:r w:rsidRPr="004D49C0">
      <w:rPr>
        <w:sz w:val="20"/>
        <w:szCs w:val="20"/>
      </w:rPr>
      <w:fldChar w:fldCharType="separate"/>
    </w:r>
    <w:r w:rsidR="004316A2">
      <w:rPr>
        <w:noProof/>
        <w:sz w:val="20"/>
        <w:szCs w:val="20"/>
      </w:rPr>
      <w:t>3</w:t>
    </w:r>
    <w:r w:rsidRPr="004D49C0">
      <w:rPr>
        <w:sz w:val="20"/>
        <w:szCs w:val="20"/>
      </w:rPr>
      <w:fldChar w:fldCharType="end"/>
    </w:r>
    <w:r w:rsidRPr="004D49C0">
      <w:rPr>
        <w:sz w:val="20"/>
        <w:szCs w:val="20"/>
      </w:rPr>
      <w:t>/</w:t>
    </w:r>
    <w:r w:rsidRPr="004D49C0">
      <w:rPr>
        <w:sz w:val="20"/>
        <w:szCs w:val="20"/>
      </w:rPr>
      <w:fldChar w:fldCharType="begin"/>
    </w:r>
    <w:r w:rsidRPr="004D49C0">
      <w:rPr>
        <w:sz w:val="20"/>
        <w:szCs w:val="20"/>
      </w:rPr>
      <w:instrText xml:space="preserve"> NUMPAGES   \* MERGEFORMAT </w:instrText>
    </w:r>
    <w:r w:rsidRPr="004D49C0">
      <w:rPr>
        <w:sz w:val="20"/>
        <w:szCs w:val="20"/>
      </w:rPr>
      <w:fldChar w:fldCharType="separate"/>
    </w:r>
    <w:r w:rsidR="004316A2">
      <w:rPr>
        <w:noProof/>
        <w:sz w:val="20"/>
        <w:szCs w:val="20"/>
      </w:rPr>
      <w:t>3</w:t>
    </w:r>
    <w:r w:rsidRPr="004D49C0">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A7" w:rsidRPr="004D49C0" w:rsidRDefault="00041EA7" w:rsidP="00935006">
    <w:pPr>
      <w:pStyle w:val="Footer"/>
      <w:pBdr>
        <w:top w:val="single" w:sz="18" w:space="12" w:color="1D449B"/>
      </w:pBdr>
      <w:tabs>
        <w:tab w:val="clear" w:pos="4680"/>
        <w:tab w:val="clear" w:pos="9360"/>
        <w:tab w:val="right" w:pos="9720"/>
      </w:tabs>
      <w:ind w:left="-360" w:right="-360"/>
      <w:rPr>
        <w:sz w:val="20"/>
        <w:szCs w:val="20"/>
      </w:rPr>
    </w:pPr>
    <w:r>
      <w:rPr>
        <w:sz w:val="20"/>
        <w:szCs w:val="20"/>
      </w:rPr>
      <w:t>LAMP General Manual</w:t>
    </w:r>
    <w:r w:rsidR="00040A6D">
      <w:rPr>
        <w:sz w:val="20"/>
        <w:szCs w:val="20"/>
      </w:rPr>
      <w:t xml:space="preserve"> </w:t>
    </w:r>
    <w:r w:rsidR="00B45431">
      <w:rPr>
        <w:sz w:val="20"/>
        <w:szCs w:val="20"/>
      </w:rPr>
      <w:t xml:space="preserve"> </w:t>
    </w:r>
    <w:r>
      <w:rPr>
        <w:sz w:val="20"/>
        <w:szCs w:val="20"/>
      </w:rPr>
      <w:tab/>
    </w:r>
    <w:r w:rsidRPr="004D49C0">
      <w:rPr>
        <w:sz w:val="20"/>
        <w:szCs w:val="20"/>
      </w:rPr>
      <w:fldChar w:fldCharType="begin"/>
    </w:r>
    <w:r w:rsidRPr="004D49C0">
      <w:rPr>
        <w:sz w:val="20"/>
        <w:szCs w:val="20"/>
      </w:rPr>
      <w:instrText xml:space="preserve"> PAGE   \* MERGEFORMAT </w:instrText>
    </w:r>
    <w:r w:rsidRPr="004D49C0">
      <w:rPr>
        <w:sz w:val="20"/>
        <w:szCs w:val="20"/>
      </w:rPr>
      <w:fldChar w:fldCharType="separate"/>
    </w:r>
    <w:r w:rsidR="004316A2">
      <w:rPr>
        <w:noProof/>
        <w:sz w:val="20"/>
        <w:szCs w:val="20"/>
      </w:rPr>
      <w:t>1</w:t>
    </w:r>
    <w:r w:rsidRPr="004D49C0">
      <w:rPr>
        <w:sz w:val="20"/>
        <w:szCs w:val="20"/>
      </w:rPr>
      <w:fldChar w:fldCharType="end"/>
    </w:r>
    <w:r w:rsidRPr="004D49C0">
      <w:rPr>
        <w:sz w:val="20"/>
        <w:szCs w:val="20"/>
      </w:rPr>
      <w:t>/</w:t>
    </w:r>
    <w:r w:rsidRPr="004D49C0">
      <w:rPr>
        <w:sz w:val="20"/>
        <w:szCs w:val="20"/>
      </w:rPr>
      <w:fldChar w:fldCharType="begin"/>
    </w:r>
    <w:r w:rsidRPr="004D49C0">
      <w:rPr>
        <w:sz w:val="20"/>
        <w:szCs w:val="20"/>
      </w:rPr>
      <w:instrText xml:space="preserve"> NUMPAGES   \* MERGEFORMAT </w:instrText>
    </w:r>
    <w:r w:rsidRPr="004D49C0">
      <w:rPr>
        <w:sz w:val="20"/>
        <w:szCs w:val="20"/>
      </w:rPr>
      <w:fldChar w:fldCharType="separate"/>
    </w:r>
    <w:r w:rsidR="004316A2">
      <w:rPr>
        <w:noProof/>
        <w:sz w:val="20"/>
        <w:szCs w:val="20"/>
      </w:rPr>
      <w:t>3</w:t>
    </w:r>
    <w:r w:rsidRPr="004D49C0">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3E" w:rsidRDefault="00E15E3E" w:rsidP="00A3750E">
      <w:r>
        <w:separator/>
      </w:r>
    </w:p>
  </w:footnote>
  <w:footnote w:type="continuationSeparator" w:id="0">
    <w:p w:rsidR="00E15E3E" w:rsidRDefault="00E15E3E" w:rsidP="00A37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41EA7" w:rsidTr="005F5012">
      <w:trPr>
        <w:trHeight w:val="532"/>
      </w:trPr>
      <w:tc>
        <w:tcPr>
          <w:tcW w:w="10080" w:type="dxa"/>
          <w:tcBorders>
            <w:bottom w:val="single" w:sz="18" w:space="0" w:color="1D449B"/>
          </w:tcBorders>
          <w:vAlign w:val="center"/>
        </w:tcPr>
        <w:p w:rsidR="00041EA7" w:rsidRPr="00BA57DC" w:rsidRDefault="00041EA7" w:rsidP="00040A6D">
          <w:pPr>
            <w:rPr>
              <w:b/>
              <w:szCs w:val="24"/>
            </w:rPr>
          </w:pPr>
        </w:p>
      </w:tc>
    </w:tr>
    <w:tr w:rsidR="00041EA7" w:rsidTr="005F5012">
      <w:trPr>
        <w:trHeight w:val="533"/>
      </w:trPr>
      <w:tc>
        <w:tcPr>
          <w:tcW w:w="10080" w:type="dxa"/>
          <w:tcBorders>
            <w:top w:val="single" w:sz="18" w:space="0" w:color="1D449B"/>
          </w:tcBorders>
          <w:vAlign w:val="center"/>
        </w:tcPr>
        <w:p w:rsidR="00041EA7" w:rsidRPr="00BA57DC" w:rsidRDefault="004316A2" w:rsidP="000920AB">
          <w:pPr>
            <w:rPr>
              <w:szCs w:val="24"/>
            </w:rPr>
          </w:pPr>
          <w:sdt>
            <w:sdtPr>
              <w:rPr>
                <w:b/>
                <w:szCs w:val="24"/>
              </w:rPr>
              <w:id w:val="475724538"/>
            </w:sdtPr>
            <w:sdtEndPr/>
            <w:sdtContent>
              <w:sdt>
                <w:sdtPr>
                  <w:rPr>
                    <w:b/>
                    <w:szCs w:val="24"/>
                  </w:rPr>
                  <w:id w:val="-967510808"/>
                </w:sdtPr>
                <w:sdtEndPr/>
                <w:sdtContent>
                  <w:sdt>
                    <w:sdtPr>
                      <w:rPr>
                        <w:b/>
                        <w:szCs w:val="24"/>
                      </w:rPr>
                      <w:id w:val="1038541271"/>
                    </w:sdtPr>
                    <w:sdtEndPr>
                      <w:rPr>
                        <w:b w:val="0"/>
                      </w:rPr>
                    </w:sdtEndPr>
                    <w:sdtContent>
                      <w:sdt>
                        <w:sdtPr>
                          <w:rPr>
                            <w:b/>
                            <w:szCs w:val="24"/>
                          </w:rPr>
                          <w:id w:val="-1825118561"/>
                        </w:sdtPr>
                        <w:sdtEndPr>
                          <w:rPr>
                            <w:b w:val="0"/>
                          </w:rPr>
                        </w:sdtEndPr>
                        <w:sdtContent>
                          <w:r w:rsidR="00523F25">
                            <w:rPr>
                              <w:b/>
                              <w:szCs w:val="24"/>
                            </w:rPr>
                            <w:t>Working with Clients</w:t>
                          </w:r>
                        </w:sdtContent>
                      </w:sdt>
                    </w:sdtContent>
                  </w:sdt>
                </w:sdtContent>
              </w:sdt>
            </w:sdtContent>
          </w:sdt>
          <w:r w:rsidR="00776B9A">
            <w:rPr>
              <w:b/>
              <w:szCs w:val="24"/>
            </w:rPr>
            <w:t xml:space="preserve">  </w:t>
          </w:r>
          <w:proofErr w:type="gramStart"/>
          <w:r w:rsidR="00776B9A" w:rsidRPr="00CE2775">
            <w:rPr>
              <w:rFonts w:ascii="Calibri" w:hAnsi="Calibri"/>
              <w:b/>
              <w:sz w:val="28"/>
              <w:szCs w:val="28"/>
            </w:rPr>
            <w:t>│</w:t>
          </w:r>
          <w:r w:rsidR="00776B9A">
            <w:rPr>
              <w:b/>
              <w:szCs w:val="24"/>
            </w:rPr>
            <w:t xml:space="preserve">  </w:t>
          </w:r>
          <w:proofErr w:type="gramEnd"/>
          <w:sdt>
            <w:sdtPr>
              <w:rPr>
                <w:b/>
                <w:szCs w:val="24"/>
              </w:rPr>
              <w:id w:val="-1904441981"/>
              <w:showingPlcHdr/>
            </w:sdtPr>
            <w:sdtEndPr>
              <w:rPr>
                <w:b w:val="0"/>
              </w:rPr>
            </w:sdtEndPr>
            <w:sdtContent>
              <w:r w:rsidR="00385E05" w:rsidRPr="00BF5DBA">
                <w:rPr>
                  <w:rStyle w:val="PlaceholderText"/>
                </w:rPr>
                <w:t>Click here to enter text.</w:t>
              </w:r>
            </w:sdtContent>
          </w:sdt>
        </w:p>
      </w:tc>
    </w:tr>
  </w:tbl>
  <w:p w:rsidR="00041EA7" w:rsidRDefault="00041EA7" w:rsidP="00F7174A">
    <w:pPr>
      <w:pStyle w:val="Header"/>
      <w:tabs>
        <w:tab w:val="clear" w:pos="9360"/>
        <w:tab w:val="right" w:pos="9720"/>
      </w:tabs>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41EA7" w:rsidTr="00F7174A">
      <w:trPr>
        <w:trHeight w:val="532"/>
      </w:trPr>
      <w:tc>
        <w:tcPr>
          <w:tcW w:w="10080" w:type="dxa"/>
          <w:tcBorders>
            <w:bottom w:val="single" w:sz="18" w:space="0" w:color="1D449B"/>
          </w:tcBorders>
          <w:vAlign w:val="center"/>
        </w:tcPr>
        <w:p w:rsidR="00041EA7" w:rsidRPr="00BA57DC" w:rsidRDefault="00041EA7" w:rsidP="00040A6D">
          <w:pPr>
            <w:jc w:val="right"/>
            <w:rPr>
              <w:b/>
              <w:szCs w:val="24"/>
            </w:rPr>
          </w:pPr>
          <w:bookmarkStart w:id="0" w:name="_GoBack"/>
          <w:bookmarkEnd w:id="0"/>
        </w:p>
      </w:tc>
    </w:tr>
    <w:tr w:rsidR="00041EA7" w:rsidTr="00F7174A">
      <w:trPr>
        <w:trHeight w:val="533"/>
      </w:trPr>
      <w:tc>
        <w:tcPr>
          <w:tcW w:w="10080" w:type="dxa"/>
          <w:tcBorders>
            <w:top w:val="single" w:sz="18" w:space="0" w:color="1D449B"/>
          </w:tcBorders>
          <w:vAlign w:val="center"/>
        </w:tcPr>
        <w:p w:rsidR="00041EA7" w:rsidRPr="00BA57DC" w:rsidRDefault="004316A2" w:rsidP="0000426E">
          <w:pPr>
            <w:jc w:val="right"/>
            <w:rPr>
              <w:szCs w:val="24"/>
            </w:rPr>
          </w:pPr>
          <w:sdt>
            <w:sdtPr>
              <w:rPr>
                <w:b/>
                <w:szCs w:val="24"/>
              </w:rPr>
              <w:id w:val="-933201129"/>
            </w:sdtPr>
            <w:sdtEndPr/>
            <w:sdtContent>
              <w:sdt>
                <w:sdtPr>
                  <w:rPr>
                    <w:b/>
                    <w:szCs w:val="24"/>
                  </w:rPr>
                  <w:id w:val="1966933615"/>
                </w:sdtPr>
                <w:sdtEndPr/>
                <w:sdtContent>
                  <w:sdt>
                    <w:sdtPr>
                      <w:rPr>
                        <w:b/>
                        <w:szCs w:val="24"/>
                      </w:rPr>
                      <w:id w:val="-1780406779"/>
                    </w:sdtPr>
                    <w:sdtEndPr>
                      <w:rPr>
                        <w:b w:val="0"/>
                      </w:rPr>
                    </w:sdtEndPr>
                    <w:sdtContent>
                      <w:sdt>
                        <w:sdtPr>
                          <w:rPr>
                            <w:b/>
                            <w:szCs w:val="24"/>
                          </w:rPr>
                          <w:id w:val="452994794"/>
                        </w:sdtPr>
                        <w:sdtEndPr>
                          <w:rPr>
                            <w:b w:val="0"/>
                          </w:rPr>
                        </w:sdtEndPr>
                        <w:sdtContent>
                          <w:r w:rsidR="00523F25">
                            <w:rPr>
                              <w:b/>
                              <w:szCs w:val="24"/>
                            </w:rPr>
                            <w:t>Working with Clients</w:t>
                          </w:r>
                        </w:sdtContent>
                      </w:sdt>
                    </w:sdtContent>
                  </w:sdt>
                </w:sdtContent>
              </w:sdt>
            </w:sdtContent>
          </w:sdt>
          <w:r w:rsidR="00776B9A">
            <w:rPr>
              <w:b/>
              <w:szCs w:val="24"/>
            </w:rPr>
            <w:t xml:space="preserve">  </w:t>
          </w:r>
          <w:proofErr w:type="gramStart"/>
          <w:r w:rsidR="00776B9A" w:rsidRPr="00CE2775">
            <w:rPr>
              <w:rFonts w:ascii="Calibri" w:hAnsi="Calibri"/>
              <w:b/>
              <w:sz w:val="28"/>
              <w:szCs w:val="28"/>
            </w:rPr>
            <w:t>│</w:t>
          </w:r>
          <w:r w:rsidR="00776B9A">
            <w:rPr>
              <w:b/>
              <w:szCs w:val="24"/>
            </w:rPr>
            <w:t xml:space="preserve">  </w:t>
          </w:r>
          <w:proofErr w:type="gramEnd"/>
          <w:sdt>
            <w:sdtPr>
              <w:rPr>
                <w:b/>
                <w:szCs w:val="24"/>
              </w:rPr>
              <w:id w:val="505399011"/>
              <w:showingPlcHdr/>
            </w:sdtPr>
            <w:sdtEndPr>
              <w:rPr>
                <w:b w:val="0"/>
              </w:rPr>
            </w:sdtEndPr>
            <w:sdtContent>
              <w:r w:rsidR="00385E05" w:rsidRPr="00BF5DBA">
                <w:rPr>
                  <w:rStyle w:val="PlaceholderText"/>
                </w:rPr>
                <w:t>Click here to enter text.</w:t>
              </w:r>
            </w:sdtContent>
          </w:sdt>
        </w:p>
      </w:tc>
    </w:tr>
  </w:tbl>
  <w:p w:rsidR="00041EA7" w:rsidRDefault="00041EA7" w:rsidP="00F7174A">
    <w:pPr>
      <w:pStyle w:val="Header"/>
      <w:tabs>
        <w:tab w:val="clear" w:pos="9360"/>
        <w:tab w:val="right" w:pos="9720"/>
      </w:tabs>
      <w:ind w:lef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7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360"/>
    </w:tblGrid>
    <w:tr w:rsidR="00041EA7" w:rsidTr="00935006">
      <w:trPr>
        <w:trHeight w:val="532"/>
      </w:trPr>
      <w:tc>
        <w:tcPr>
          <w:tcW w:w="810" w:type="dxa"/>
          <w:vMerge w:val="restart"/>
          <w:vAlign w:val="bottom"/>
        </w:tcPr>
        <w:p w:rsidR="00041EA7" w:rsidRDefault="00041EA7" w:rsidP="00935006">
          <w:pPr>
            <w:ind w:left="-90" w:right="-108"/>
            <w:rPr>
              <w:noProof/>
              <w:lang w:val="en-US"/>
            </w:rPr>
          </w:pPr>
          <w:r>
            <w:rPr>
              <w:noProof/>
              <w:lang w:val="en-US"/>
            </w:rPr>
            <w:drawing>
              <wp:inline distT="0" distB="0" distL="0" distR="0" wp14:anchorId="5510379B" wp14:editId="6A321CEF">
                <wp:extent cx="483599" cy="6766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logoColour Small Square.jpg"/>
                        <pic:cNvPicPr/>
                      </pic:nvPicPr>
                      <pic:blipFill rotWithShape="1">
                        <a:blip r:embed="rId1" cstate="print">
                          <a:extLst>
                            <a:ext uri="{28A0092B-C50C-407E-A947-70E740481C1C}">
                              <a14:useLocalDpi xmlns:a14="http://schemas.microsoft.com/office/drawing/2010/main" val="0"/>
                            </a:ext>
                          </a:extLst>
                        </a:blip>
                        <a:srcRect l="14465" r="13776"/>
                        <a:stretch/>
                      </pic:blipFill>
                      <pic:spPr bwMode="auto">
                        <a:xfrm>
                          <a:off x="0" y="0"/>
                          <a:ext cx="483599" cy="676656"/>
                        </a:xfrm>
                        <a:prstGeom prst="rect">
                          <a:avLst/>
                        </a:prstGeom>
                        <a:ln>
                          <a:noFill/>
                        </a:ln>
                        <a:extLst>
                          <a:ext uri="{53640926-AAD7-44D8-BBD7-CCE9431645EC}">
                            <a14:shadowObscured xmlns:a14="http://schemas.microsoft.com/office/drawing/2010/main"/>
                          </a:ext>
                        </a:extLst>
                      </pic:spPr>
                    </pic:pic>
                  </a:graphicData>
                </a:graphic>
              </wp:inline>
            </w:drawing>
          </w:r>
        </w:p>
      </w:tc>
      <w:tc>
        <w:tcPr>
          <w:tcW w:w="9360" w:type="dxa"/>
          <w:tcBorders>
            <w:bottom w:val="single" w:sz="18" w:space="0" w:color="1D449B"/>
          </w:tcBorders>
          <w:vAlign w:val="center"/>
        </w:tcPr>
        <w:p w:rsidR="00041EA7" w:rsidRPr="00BA57DC" w:rsidRDefault="00041EA7" w:rsidP="00040A6D">
          <w:pPr>
            <w:jc w:val="right"/>
            <w:rPr>
              <w:b/>
              <w:szCs w:val="24"/>
            </w:rPr>
          </w:pPr>
        </w:p>
      </w:tc>
    </w:tr>
    <w:tr w:rsidR="00041EA7" w:rsidTr="00935006">
      <w:trPr>
        <w:trHeight w:val="533"/>
      </w:trPr>
      <w:tc>
        <w:tcPr>
          <w:tcW w:w="810" w:type="dxa"/>
          <w:vMerge/>
          <w:vAlign w:val="bottom"/>
        </w:tcPr>
        <w:p w:rsidR="00041EA7" w:rsidRDefault="00041EA7" w:rsidP="00935006">
          <w:pPr>
            <w:ind w:left="-90"/>
          </w:pPr>
        </w:p>
      </w:tc>
      <w:tc>
        <w:tcPr>
          <w:tcW w:w="9360" w:type="dxa"/>
          <w:tcBorders>
            <w:top w:val="single" w:sz="18" w:space="0" w:color="1D449B"/>
          </w:tcBorders>
          <w:vAlign w:val="center"/>
        </w:tcPr>
        <w:p w:rsidR="00041EA7" w:rsidRPr="00BA57DC" w:rsidRDefault="004316A2" w:rsidP="00523F25">
          <w:pPr>
            <w:jc w:val="right"/>
            <w:rPr>
              <w:szCs w:val="24"/>
            </w:rPr>
          </w:pPr>
          <w:sdt>
            <w:sdtPr>
              <w:rPr>
                <w:b/>
                <w:szCs w:val="24"/>
              </w:rPr>
              <w:id w:val="-1547287729"/>
              <w:placeholder>
                <w:docPart w:val="7471D684A74D4AA09B0A9AAC9799715D"/>
              </w:placeholder>
            </w:sdtPr>
            <w:sdtEndPr/>
            <w:sdtContent>
              <w:sdt>
                <w:sdtPr>
                  <w:rPr>
                    <w:b/>
                    <w:szCs w:val="24"/>
                  </w:rPr>
                  <w:id w:val="540100280"/>
                </w:sdtPr>
                <w:sdtEndPr>
                  <w:rPr>
                    <w:b w:val="0"/>
                  </w:rPr>
                </w:sdtEndPr>
                <w:sdtContent>
                  <w:r w:rsidR="00523F25">
                    <w:rPr>
                      <w:b/>
                      <w:szCs w:val="24"/>
                    </w:rPr>
                    <w:t>Working with Clients</w:t>
                  </w:r>
                </w:sdtContent>
              </w:sdt>
            </w:sdtContent>
          </w:sdt>
          <w:r w:rsidR="00CE2775">
            <w:rPr>
              <w:b/>
              <w:szCs w:val="24"/>
            </w:rPr>
            <w:t xml:space="preserve">  </w:t>
          </w:r>
          <w:proofErr w:type="gramStart"/>
          <w:r w:rsidR="00CE2775" w:rsidRPr="00CE2775">
            <w:rPr>
              <w:rFonts w:ascii="Calibri" w:hAnsi="Calibri"/>
              <w:b/>
              <w:sz w:val="28"/>
              <w:szCs w:val="28"/>
            </w:rPr>
            <w:t>│</w:t>
          </w:r>
          <w:r w:rsidR="00CE2775">
            <w:rPr>
              <w:b/>
              <w:szCs w:val="24"/>
            </w:rPr>
            <w:t xml:space="preserve">  </w:t>
          </w:r>
          <w:proofErr w:type="gramEnd"/>
          <w:sdt>
            <w:sdtPr>
              <w:rPr>
                <w:b/>
                <w:szCs w:val="24"/>
              </w:rPr>
              <w:id w:val="1508400957"/>
              <w:placeholder>
                <w:docPart w:val="7471D684A74D4AA09B0A9AAC9799715D"/>
              </w:placeholder>
              <w:showingPlcHdr/>
            </w:sdtPr>
            <w:sdtEndPr>
              <w:rPr>
                <w:b w:val="0"/>
              </w:rPr>
            </w:sdtEndPr>
            <w:sdtContent>
              <w:r w:rsidR="00385E05" w:rsidRPr="00BF5DBA">
                <w:rPr>
                  <w:rStyle w:val="PlaceholderText"/>
                </w:rPr>
                <w:t>Click here to enter text.</w:t>
              </w:r>
            </w:sdtContent>
          </w:sdt>
        </w:p>
      </w:tc>
    </w:tr>
  </w:tbl>
  <w:p w:rsidR="00041EA7" w:rsidRDefault="00041EA7" w:rsidP="00935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808"/>
    <w:multiLevelType w:val="hybridMultilevel"/>
    <w:tmpl w:val="9B1E4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473792"/>
    <w:multiLevelType w:val="hybridMultilevel"/>
    <w:tmpl w:val="196A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A516A"/>
    <w:multiLevelType w:val="multilevel"/>
    <w:tmpl w:val="4822D2D8"/>
    <w:lvl w:ilvl="0">
      <w:start w:val="1"/>
      <w:numFmt w:val="decimal"/>
      <w:pStyle w:val="Heading2"/>
      <w:suff w:val="space"/>
      <w:lvlText w:val="Section %1"/>
      <w:lvlJc w:val="left"/>
      <w:pPr>
        <w:ind w:left="360" w:hanging="360"/>
      </w:pPr>
      <w:rPr>
        <w:rFonts w:hint="default"/>
      </w:rPr>
    </w:lvl>
    <w:lvl w:ilvl="1">
      <w:start w:val="1"/>
      <w:numFmt w:val="decimal"/>
      <w:pStyle w:val="PolLev1"/>
      <w:lvlText w:val="%1.%2."/>
      <w:lvlJc w:val="left"/>
      <w:pPr>
        <w:ind w:left="547" w:hanging="547"/>
      </w:pPr>
      <w:rPr>
        <w:rFonts w:hint="default"/>
      </w:rPr>
    </w:lvl>
    <w:lvl w:ilvl="2">
      <w:start w:val="1"/>
      <w:numFmt w:val="decimal"/>
      <w:pStyle w:val="ListParagraph"/>
      <w:lvlText w:val="%1.%2.%3."/>
      <w:lvlJc w:val="left"/>
      <w:pPr>
        <w:ind w:left="806" w:hanging="259"/>
      </w:pPr>
      <w:rPr>
        <w:rFonts w:hint="default"/>
      </w:rPr>
    </w:lvl>
    <w:lvl w:ilvl="3">
      <w:start w:val="1"/>
      <w:numFmt w:val="decimal"/>
      <w:pStyle w:val="PolLev3"/>
      <w:lvlText w:val="%1.%2.%3.%4."/>
      <w:lvlJc w:val="left"/>
      <w:pPr>
        <w:ind w:left="1728" w:hanging="648"/>
      </w:pPr>
      <w:rPr>
        <w:rFonts w:hint="default"/>
      </w:rPr>
    </w:lvl>
    <w:lvl w:ilvl="4">
      <w:start w:val="1"/>
      <w:numFmt w:val="decimal"/>
      <w:pStyle w:val="PolLev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4C63E2"/>
    <w:multiLevelType w:val="hybridMultilevel"/>
    <w:tmpl w:val="310ACA8E"/>
    <w:lvl w:ilvl="0" w:tplc="38EE4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22DB5"/>
    <w:multiLevelType w:val="multilevel"/>
    <w:tmpl w:val="7F042B92"/>
    <w:lvl w:ilvl="0">
      <w:start w:val="1"/>
      <w:numFmt w:val="decimal"/>
      <w:suff w:val="space"/>
      <w:lvlText w:val="Section %1"/>
      <w:lvlJc w:val="left"/>
      <w:pPr>
        <w:ind w:left="360" w:hanging="36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F20A5B"/>
    <w:multiLevelType w:val="multilevel"/>
    <w:tmpl w:val="1EF4DC16"/>
    <w:lvl w:ilvl="0">
      <w:start w:val="1"/>
      <w:numFmt w:val="decimal"/>
      <w:suff w:val="space"/>
      <w:lvlText w:val="Section %1"/>
      <w:lvlJc w:val="left"/>
      <w:pPr>
        <w:ind w:left="360" w:hanging="36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99B1314"/>
    <w:multiLevelType w:val="hybridMultilevel"/>
    <w:tmpl w:val="3CA6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F1281"/>
    <w:multiLevelType w:val="hybridMultilevel"/>
    <w:tmpl w:val="F22034A8"/>
    <w:lvl w:ilvl="0" w:tplc="98AEC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87C1E"/>
    <w:multiLevelType w:val="multilevel"/>
    <w:tmpl w:val="F58A46FA"/>
    <w:lvl w:ilvl="0">
      <w:start w:val="1"/>
      <w:numFmt w:val="decimal"/>
      <w:suff w:val="space"/>
      <w:lvlText w:val="Section %1"/>
      <w:lvlJc w:val="left"/>
      <w:pPr>
        <w:ind w:left="360" w:hanging="36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9C6DA9"/>
    <w:multiLevelType w:val="multilevel"/>
    <w:tmpl w:val="F45E8000"/>
    <w:numStyleLink w:val="List1"/>
  </w:abstractNum>
  <w:abstractNum w:abstractNumId="10">
    <w:nsid w:val="23E7126C"/>
    <w:multiLevelType w:val="multilevel"/>
    <w:tmpl w:val="B4A245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C71289"/>
    <w:multiLevelType w:val="hybridMultilevel"/>
    <w:tmpl w:val="69CEA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9562D"/>
    <w:multiLevelType w:val="hybridMultilevel"/>
    <w:tmpl w:val="8A22B9C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A68FE"/>
    <w:multiLevelType w:val="multilevel"/>
    <w:tmpl w:val="F45E8000"/>
    <w:styleLink w:val="List1"/>
    <w:lvl w:ilvl="0">
      <w:start w:val="1"/>
      <w:numFmt w:val="decimal"/>
      <w:suff w:val="space"/>
      <w:lvlText w:val="Section %1"/>
      <w:lvlJc w:val="left"/>
      <w:pPr>
        <w:ind w:left="360" w:hanging="360"/>
      </w:pPr>
      <w:rPr>
        <w:rFonts w:hint="default"/>
      </w:rPr>
    </w:lvl>
    <w:lvl w:ilvl="1">
      <w:start w:val="1"/>
      <w:numFmt w:val="decimal"/>
      <w:lvlText w:val="%1.%2."/>
      <w:lvlJc w:val="left"/>
      <w:pPr>
        <w:ind w:left="792" w:hanging="432"/>
      </w:pPr>
      <w:rPr>
        <w:rFonts w:ascii="Arial" w:hAnsi="Arial" w:hint="default"/>
        <w:b/>
        <w:sz w:val="26"/>
        <w:u w:val="singl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57C1898"/>
    <w:multiLevelType w:val="multilevel"/>
    <w:tmpl w:val="F45E8000"/>
    <w:lvl w:ilvl="0">
      <w:start w:val="1"/>
      <w:numFmt w:val="decimal"/>
      <w:suff w:val="space"/>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EE60CE2"/>
    <w:multiLevelType w:val="hybridMultilevel"/>
    <w:tmpl w:val="FEB65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E86F82"/>
    <w:multiLevelType w:val="hybridMultilevel"/>
    <w:tmpl w:val="46463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7B7518"/>
    <w:multiLevelType w:val="hybridMultilevel"/>
    <w:tmpl w:val="E6B2B7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72A86572"/>
    <w:multiLevelType w:val="hybridMultilevel"/>
    <w:tmpl w:val="3ABA5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2"/>
    <w:lvlOverride w:ilvl="0">
      <w:lvl w:ilvl="0">
        <w:start w:val="1"/>
        <w:numFmt w:val="decimal"/>
        <w:pStyle w:val="Heading2"/>
        <w:suff w:val="space"/>
        <w:lvlText w:val="Section %1"/>
        <w:lvlJc w:val="left"/>
        <w:pPr>
          <w:ind w:left="360" w:hanging="360"/>
        </w:pPr>
        <w:rPr>
          <w:rFonts w:hint="default"/>
        </w:rPr>
      </w:lvl>
    </w:lvlOverride>
    <w:lvlOverride w:ilvl="1">
      <w:lvl w:ilvl="1">
        <w:start w:val="1"/>
        <w:numFmt w:val="decimal"/>
        <w:pStyle w:val="PolLev1"/>
        <w:lvlText w:val="%1.%2."/>
        <w:lvlJc w:val="left"/>
        <w:pPr>
          <w:ind w:left="547" w:hanging="547"/>
        </w:pPr>
        <w:rPr>
          <w:rFonts w:hint="default"/>
        </w:rPr>
      </w:lvl>
    </w:lvlOverride>
    <w:lvlOverride w:ilvl="2">
      <w:lvl w:ilvl="2">
        <w:start w:val="1"/>
        <w:numFmt w:val="decimal"/>
        <w:pStyle w:val="ListParagraph"/>
        <w:lvlText w:val="%1.%2.%3."/>
        <w:lvlJc w:val="left"/>
        <w:pPr>
          <w:ind w:left="1224" w:hanging="504"/>
        </w:pPr>
        <w:rPr>
          <w:rFonts w:hint="default"/>
        </w:rPr>
      </w:lvl>
    </w:lvlOverride>
    <w:lvlOverride w:ilvl="3">
      <w:lvl w:ilvl="3">
        <w:start w:val="1"/>
        <w:numFmt w:val="decimal"/>
        <w:pStyle w:val="PolLev3"/>
        <w:lvlText w:val="%1.%2.%3.%4."/>
        <w:lvlJc w:val="left"/>
        <w:pPr>
          <w:ind w:left="1728" w:hanging="648"/>
        </w:pPr>
        <w:rPr>
          <w:rFonts w:hint="default"/>
        </w:rPr>
      </w:lvl>
    </w:lvlOverride>
    <w:lvlOverride w:ilvl="4">
      <w:lvl w:ilvl="4">
        <w:start w:val="1"/>
        <w:numFmt w:val="decimal"/>
        <w:pStyle w:val="PolLev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4"/>
  </w:num>
  <w:num w:numId="6">
    <w:abstractNumId w:val="13"/>
  </w:num>
  <w:num w:numId="7">
    <w:abstractNumId w:val="9"/>
  </w:num>
  <w:num w:numId="8">
    <w:abstractNumId w:val="2"/>
    <w:lvlOverride w:ilvl="0">
      <w:lvl w:ilvl="0">
        <w:start w:val="1"/>
        <w:numFmt w:val="decimal"/>
        <w:pStyle w:val="Heading2"/>
        <w:suff w:val="space"/>
        <w:lvlText w:val="Section %1"/>
        <w:lvlJc w:val="left"/>
        <w:pPr>
          <w:ind w:left="360" w:hanging="360"/>
        </w:pPr>
        <w:rPr>
          <w:rFonts w:hint="default"/>
        </w:rPr>
      </w:lvl>
    </w:lvlOverride>
    <w:lvlOverride w:ilvl="1">
      <w:lvl w:ilvl="1">
        <w:start w:val="1"/>
        <w:numFmt w:val="decimal"/>
        <w:pStyle w:val="PolLev1"/>
        <w:lvlText w:val="%1. %2."/>
        <w:lvlJc w:val="left"/>
        <w:pPr>
          <w:ind w:left="0" w:firstLine="360"/>
        </w:pPr>
        <w:rPr>
          <w:rFonts w:hint="default"/>
        </w:rPr>
      </w:lvl>
    </w:lvlOverride>
    <w:lvlOverride w:ilvl="2">
      <w:lvl w:ilvl="2">
        <w:start w:val="1"/>
        <w:numFmt w:val="decimal"/>
        <w:pStyle w:val="ListParagraph"/>
        <w:lvlText w:val="%1.%2.%3."/>
        <w:lvlJc w:val="left"/>
        <w:pPr>
          <w:ind w:left="1224" w:hanging="504"/>
        </w:pPr>
        <w:rPr>
          <w:rFonts w:hint="default"/>
        </w:rPr>
      </w:lvl>
    </w:lvlOverride>
    <w:lvlOverride w:ilvl="3">
      <w:lvl w:ilvl="3">
        <w:start w:val="1"/>
        <w:numFmt w:val="decimal"/>
        <w:pStyle w:val="PolLev3"/>
        <w:lvlText w:val="%1.%2.%3.%4."/>
        <w:lvlJc w:val="left"/>
        <w:pPr>
          <w:ind w:left="1728" w:hanging="648"/>
        </w:pPr>
        <w:rPr>
          <w:rFonts w:hint="default"/>
        </w:rPr>
      </w:lvl>
    </w:lvlOverride>
    <w:lvlOverride w:ilvl="4">
      <w:lvl w:ilvl="4">
        <w:start w:val="1"/>
        <w:numFmt w:val="decimal"/>
        <w:pStyle w:val="PolLev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
    <w:lvlOverride w:ilvl="0">
      <w:lvl w:ilvl="0">
        <w:start w:val="1"/>
        <w:numFmt w:val="decimal"/>
        <w:pStyle w:val="Heading2"/>
        <w:suff w:val="space"/>
        <w:lvlText w:val="Section %1"/>
        <w:lvlJc w:val="left"/>
        <w:pPr>
          <w:ind w:left="360" w:hanging="360"/>
        </w:pPr>
        <w:rPr>
          <w:rFonts w:hint="default"/>
        </w:rPr>
      </w:lvl>
    </w:lvlOverride>
    <w:lvlOverride w:ilvl="1">
      <w:lvl w:ilvl="1">
        <w:start w:val="1"/>
        <w:numFmt w:val="decimal"/>
        <w:pStyle w:val="PolLev1"/>
        <w:lvlText w:val="%1.%2."/>
        <w:lvlJc w:val="left"/>
        <w:pPr>
          <w:ind w:left="360" w:hanging="360"/>
        </w:pPr>
        <w:rPr>
          <w:rFonts w:hint="default"/>
        </w:rPr>
      </w:lvl>
    </w:lvlOverride>
    <w:lvlOverride w:ilvl="2">
      <w:lvl w:ilvl="2">
        <w:start w:val="1"/>
        <w:numFmt w:val="decimal"/>
        <w:pStyle w:val="ListParagraph"/>
        <w:lvlText w:val="%1.%2.%3."/>
        <w:lvlJc w:val="left"/>
        <w:pPr>
          <w:ind w:left="1224" w:hanging="504"/>
        </w:pPr>
        <w:rPr>
          <w:rFonts w:hint="default"/>
        </w:rPr>
      </w:lvl>
    </w:lvlOverride>
    <w:lvlOverride w:ilvl="3">
      <w:lvl w:ilvl="3">
        <w:start w:val="1"/>
        <w:numFmt w:val="decimal"/>
        <w:pStyle w:val="PolLev3"/>
        <w:lvlText w:val="%1.%2.%3.%4."/>
        <w:lvlJc w:val="left"/>
        <w:pPr>
          <w:ind w:left="1728" w:hanging="648"/>
        </w:pPr>
        <w:rPr>
          <w:rFonts w:hint="default"/>
        </w:rPr>
      </w:lvl>
    </w:lvlOverride>
    <w:lvlOverride w:ilvl="4">
      <w:lvl w:ilvl="4">
        <w:start w:val="1"/>
        <w:numFmt w:val="decimal"/>
        <w:pStyle w:val="PolLev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
    <w:lvlOverride w:ilvl="0">
      <w:lvl w:ilvl="0">
        <w:start w:val="1"/>
        <w:numFmt w:val="decimal"/>
        <w:pStyle w:val="Heading2"/>
        <w:suff w:val="space"/>
        <w:lvlText w:val="Section %1"/>
        <w:lvlJc w:val="left"/>
        <w:pPr>
          <w:ind w:left="360" w:hanging="360"/>
        </w:pPr>
        <w:rPr>
          <w:rFonts w:hint="default"/>
        </w:rPr>
      </w:lvl>
    </w:lvlOverride>
    <w:lvlOverride w:ilvl="1">
      <w:lvl w:ilvl="1">
        <w:start w:val="1"/>
        <w:numFmt w:val="decimal"/>
        <w:pStyle w:val="PolLev1"/>
        <w:lvlText w:val="%1.%2."/>
        <w:lvlJc w:val="left"/>
        <w:pPr>
          <w:ind w:left="648" w:hanging="648"/>
        </w:pPr>
        <w:rPr>
          <w:rFonts w:hint="default"/>
        </w:rPr>
      </w:lvl>
    </w:lvlOverride>
    <w:lvlOverride w:ilvl="2">
      <w:lvl w:ilvl="2">
        <w:start w:val="1"/>
        <w:numFmt w:val="decimal"/>
        <w:pStyle w:val="ListParagraph"/>
        <w:lvlText w:val="%1.%2.%3."/>
        <w:lvlJc w:val="left"/>
        <w:pPr>
          <w:ind w:left="1224" w:hanging="504"/>
        </w:pPr>
        <w:rPr>
          <w:rFonts w:hint="default"/>
        </w:rPr>
      </w:lvl>
    </w:lvlOverride>
    <w:lvlOverride w:ilvl="3">
      <w:lvl w:ilvl="3">
        <w:start w:val="1"/>
        <w:numFmt w:val="decimal"/>
        <w:pStyle w:val="PolLev3"/>
        <w:lvlText w:val="%1.%2.%3.%4."/>
        <w:lvlJc w:val="left"/>
        <w:pPr>
          <w:ind w:left="1728" w:hanging="648"/>
        </w:pPr>
        <w:rPr>
          <w:rFonts w:hint="default"/>
        </w:rPr>
      </w:lvl>
    </w:lvlOverride>
    <w:lvlOverride w:ilvl="4">
      <w:lvl w:ilvl="4">
        <w:start w:val="1"/>
        <w:numFmt w:val="decimal"/>
        <w:pStyle w:val="PolLev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5"/>
  </w:num>
  <w:num w:numId="12">
    <w:abstractNumId w:val="8"/>
  </w:num>
  <w:num w:numId="13">
    <w:abstractNumId w:val="4"/>
  </w:num>
  <w:num w:numId="14">
    <w:abstractNumId w:val="2"/>
    <w:lvlOverride w:ilvl="0">
      <w:lvl w:ilvl="0">
        <w:start w:val="1"/>
        <w:numFmt w:val="decimal"/>
        <w:pStyle w:val="Heading2"/>
        <w:suff w:val="space"/>
        <w:lvlText w:val="Section %1"/>
        <w:lvlJc w:val="left"/>
        <w:pPr>
          <w:ind w:left="360" w:hanging="360"/>
        </w:pPr>
        <w:rPr>
          <w:rFonts w:hint="default"/>
        </w:rPr>
      </w:lvl>
    </w:lvlOverride>
    <w:lvlOverride w:ilvl="1">
      <w:lvl w:ilvl="1">
        <w:start w:val="1"/>
        <w:numFmt w:val="decimal"/>
        <w:pStyle w:val="PolLev1"/>
        <w:lvlText w:val="%1.%2."/>
        <w:lvlJc w:val="left"/>
        <w:pPr>
          <w:ind w:left="547" w:hanging="547"/>
        </w:pPr>
        <w:rPr>
          <w:rFonts w:hint="default"/>
        </w:rPr>
      </w:lvl>
    </w:lvlOverride>
    <w:lvlOverride w:ilvl="2">
      <w:lvl w:ilvl="2">
        <w:start w:val="1"/>
        <w:numFmt w:val="decimal"/>
        <w:pStyle w:val="ListParagraph"/>
        <w:lvlText w:val="%1.%2.%3."/>
        <w:lvlJc w:val="left"/>
        <w:pPr>
          <w:ind w:left="1354" w:hanging="807"/>
        </w:pPr>
        <w:rPr>
          <w:rFonts w:hint="default"/>
        </w:rPr>
      </w:lvl>
    </w:lvlOverride>
    <w:lvlOverride w:ilvl="3">
      <w:lvl w:ilvl="3">
        <w:start w:val="1"/>
        <w:numFmt w:val="decimal"/>
        <w:pStyle w:val="PolLev3"/>
        <w:lvlText w:val="%1.%2.%3.%4."/>
        <w:lvlJc w:val="left"/>
        <w:pPr>
          <w:ind w:left="1728" w:hanging="648"/>
        </w:pPr>
        <w:rPr>
          <w:rFonts w:hint="default"/>
        </w:rPr>
      </w:lvl>
    </w:lvlOverride>
    <w:lvlOverride w:ilvl="4">
      <w:lvl w:ilvl="4">
        <w:start w:val="1"/>
        <w:numFmt w:val="decimal"/>
        <w:pStyle w:val="PolLev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
  </w:num>
  <w:num w:numId="16">
    <w:abstractNumId w:val="18"/>
  </w:num>
  <w:num w:numId="17">
    <w:abstractNumId w:val="2"/>
    <w:lvlOverride w:ilvl="0">
      <w:lvl w:ilvl="0">
        <w:start w:val="1"/>
        <w:numFmt w:val="decimal"/>
        <w:pStyle w:val="Heading2"/>
        <w:suff w:val="space"/>
        <w:lvlText w:val="Section %1"/>
        <w:lvlJc w:val="left"/>
        <w:pPr>
          <w:ind w:left="360" w:hanging="360"/>
        </w:pPr>
        <w:rPr>
          <w:rFonts w:hint="default"/>
        </w:rPr>
      </w:lvl>
    </w:lvlOverride>
    <w:lvlOverride w:ilvl="1">
      <w:lvl w:ilvl="1">
        <w:start w:val="1"/>
        <w:numFmt w:val="decimal"/>
        <w:pStyle w:val="PolLev1"/>
        <w:lvlText w:val="%1.%2."/>
        <w:lvlJc w:val="left"/>
        <w:pPr>
          <w:ind w:left="547" w:hanging="547"/>
        </w:pPr>
        <w:rPr>
          <w:rFonts w:hint="default"/>
        </w:rPr>
      </w:lvl>
    </w:lvlOverride>
    <w:lvlOverride w:ilvl="2">
      <w:lvl w:ilvl="2">
        <w:start w:val="1"/>
        <w:numFmt w:val="decimal"/>
        <w:pStyle w:val="ListParagraph"/>
        <w:lvlText w:val="%1.%2.%3."/>
        <w:lvlJc w:val="left"/>
        <w:pPr>
          <w:ind w:left="1354" w:hanging="807"/>
        </w:pPr>
        <w:rPr>
          <w:rFonts w:hint="default"/>
        </w:rPr>
      </w:lvl>
    </w:lvlOverride>
    <w:lvlOverride w:ilvl="3">
      <w:lvl w:ilvl="3">
        <w:start w:val="1"/>
        <w:numFmt w:val="decimal"/>
        <w:pStyle w:val="PolLev3"/>
        <w:lvlText w:val="%1.%2.%3.%4."/>
        <w:lvlJc w:val="left"/>
        <w:pPr>
          <w:ind w:left="1728" w:hanging="648"/>
        </w:pPr>
        <w:rPr>
          <w:rFonts w:hint="default"/>
        </w:rPr>
      </w:lvl>
    </w:lvlOverride>
    <w:lvlOverride w:ilvl="4">
      <w:lvl w:ilvl="4">
        <w:start w:val="1"/>
        <w:numFmt w:val="decimal"/>
        <w:pStyle w:val="PolLev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3"/>
  </w:num>
  <w:num w:numId="19">
    <w:abstractNumId w:val="12"/>
  </w:num>
  <w:num w:numId="20">
    <w:abstractNumId w:val="2"/>
    <w:lvlOverride w:ilvl="0">
      <w:lvl w:ilvl="0">
        <w:start w:val="1"/>
        <w:numFmt w:val="decimal"/>
        <w:pStyle w:val="Heading2"/>
        <w:suff w:val="space"/>
        <w:lvlText w:val="Section %1"/>
        <w:lvlJc w:val="left"/>
        <w:pPr>
          <w:ind w:left="360" w:hanging="360"/>
        </w:pPr>
        <w:rPr>
          <w:rFonts w:hint="default"/>
        </w:rPr>
      </w:lvl>
    </w:lvlOverride>
    <w:lvlOverride w:ilvl="1">
      <w:lvl w:ilvl="1">
        <w:start w:val="1"/>
        <w:numFmt w:val="decimal"/>
        <w:pStyle w:val="PolLev1"/>
        <w:lvlText w:val="%1.%2."/>
        <w:lvlJc w:val="left"/>
        <w:pPr>
          <w:ind w:left="547" w:hanging="547"/>
        </w:pPr>
        <w:rPr>
          <w:rFonts w:hint="default"/>
        </w:rPr>
      </w:lvl>
    </w:lvlOverride>
    <w:lvlOverride w:ilvl="2">
      <w:lvl w:ilvl="2">
        <w:start w:val="1"/>
        <w:numFmt w:val="decimal"/>
        <w:pStyle w:val="ListParagraph"/>
        <w:lvlText w:val="%1.%2.%3."/>
        <w:lvlJc w:val="left"/>
        <w:pPr>
          <w:ind w:left="1354" w:hanging="807"/>
        </w:pPr>
        <w:rPr>
          <w:rFonts w:hint="default"/>
        </w:rPr>
      </w:lvl>
    </w:lvlOverride>
    <w:lvlOverride w:ilvl="3">
      <w:lvl w:ilvl="3">
        <w:start w:val="1"/>
        <w:numFmt w:val="decimal"/>
        <w:pStyle w:val="PolLev3"/>
        <w:lvlText w:val="%1.%2.%3.%4."/>
        <w:lvlJc w:val="left"/>
        <w:pPr>
          <w:ind w:left="1728" w:hanging="648"/>
        </w:pPr>
        <w:rPr>
          <w:rFonts w:hint="default"/>
        </w:rPr>
      </w:lvl>
    </w:lvlOverride>
    <w:lvlOverride w:ilvl="4">
      <w:lvl w:ilvl="4">
        <w:start w:val="1"/>
        <w:numFmt w:val="decimal"/>
        <w:pStyle w:val="PolLev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0"/>
  </w:num>
  <w:num w:numId="22">
    <w:abstractNumId w:val="7"/>
  </w:num>
  <w:num w:numId="23">
    <w:abstractNumId w:val="16"/>
  </w:num>
  <w:num w:numId="24">
    <w:abstractNumId w:val="17"/>
  </w:num>
  <w:num w:numId="25">
    <w:abstractNumId w:val="15"/>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3E"/>
    <w:rsid w:val="0000426E"/>
    <w:rsid w:val="00010404"/>
    <w:rsid w:val="00035E4D"/>
    <w:rsid w:val="00040A6D"/>
    <w:rsid w:val="00041EA7"/>
    <w:rsid w:val="00075081"/>
    <w:rsid w:val="000920AB"/>
    <w:rsid w:val="00095551"/>
    <w:rsid w:val="000B5B94"/>
    <w:rsid w:val="000D7566"/>
    <w:rsid w:val="000E24D8"/>
    <w:rsid w:val="000F0FB5"/>
    <w:rsid w:val="00110122"/>
    <w:rsid w:val="001137C2"/>
    <w:rsid w:val="00115DC1"/>
    <w:rsid w:val="00134EE1"/>
    <w:rsid w:val="00135839"/>
    <w:rsid w:val="00164E53"/>
    <w:rsid w:val="00183C3D"/>
    <w:rsid w:val="001A0F13"/>
    <w:rsid w:val="001A5276"/>
    <w:rsid w:val="001B02AE"/>
    <w:rsid w:val="001E1331"/>
    <w:rsid w:val="0021281A"/>
    <w:rsid w:val="00234A10"/>
    <w:rsid w:val="00251A9F"/>
    <w:rsid w:val="00257D2F"/>
    <w:rsid w:val="00260815"/>
    <w:rsid w:val="002A5E8E"/>
    <w:rsid w:val="002E7A16"/>
    <w:rsid w:val="002F15CA"/>
    <w:rsid w:val="00307092"/>
    <w:rsid w:val="003162DD"/>
    <w:rsid w:val="00321BAC"/>
    <w:rsid w:val="00327CCB"/>
    <w:rsid w:val="0034480A"/>
    <w:rsid w:val="003513C9"/>
    <w:rsid w:val="003605DE"/>
    <w:rsid w:val="00385E05"/>
    <w:rsid w:val="003A1EE6"/>
    <w:rsid w:val="003A2CD9"/>
    <w:rsid w:val="003A4144"/>
    <w:rsid w:val="003A6DFA"/>
    <w:rsid w:val="003B1398"/>
    <w:rsid w:val="003D4298"/>
    <w:rsid w:val="003E6ECC"/>
    <w:rsid w:val="00416C3F"/>
    <w:rsid w:val="004316A2"/>
    <w:rsid w:val="00434550"/>
    <w:rsid w:val="0044642D"/>
    <w:rsid w:val="00495BB0"/>
    <w:rsid w:val="004A200D"/>
    <w:rsid w:val="004D208A"/>
    <w:rsid w:val="004D49C0"/>
    <w:rsid w:val="004D518E"/>
    <w:rsid w:val="004D5D29"/>
    <w:rsid w:val="00504FCB"/>
    <w:rsid w:val="00510A5B"/>
    <w:rsid w:val="00522263"/>
    <w:rsid w:val="00523F25"/>
    <w:rsid w:val="00525544"/>
    <w:rsid w:val="005657F3"/>
    <w:rsid w:val="005717F4"/>
    <w:rsid w:val="005969A8"/>
    <w:rsid w:val="005E3F63"/>
    <w:rsid w:val="005F5012"/>
    <w:rsid w:val="005F6EDF"/>
    <w:rsid w:val="0060138E"/>
    <w:rsid w:val="00633F03"/>
    <w:rsid w:val="00642A4E"/>
    <w:rsid w:val="00676386"/>
    <w:rsid w:val="006A5ED1"/>
    <w:rsid w:val="006B7DE3"/>
    <w:rsid w:val="006C0648"/>
    <w:rsid w:val="006E5E81"/>
    <w:rsid w:val="006E6AB2"/>
    <w:rsid w:val="006E7A6B"/>
    <w:rsid w:val="006F1037"/>
    <w:rsid w:val="00713F62"/>
    <w:rsid w:val="00734189"/>
    <w:rsid w:val="0074052C"/>
    <w:rsid w:val="00740A6C"/>
    <w:rsid w:val="00776B9A"/>
    <w:rsid w:val="007979EC"/>
    <w:rsid w:val="007A3960"/>
    <w:rsid w:val="007A6412"/>
    <w:rsid w:val="007F1D38"/>
    <w:rsid w:val="007F347B"/>
    <w:rsid w:val="00806C2C"/>
    <w:rsid w:val="00830E9F"/>
    <w:rsid w:val="0083290B"/>
    <w:rsid w:val="0083603A"/>
    <w:rsid w:val="008A2C79"/>
    <w:rsid w:val="008B2648"/>
    <w:rsid w:val="00906E70"/>
    <w:rsid w:val="00913275"/>
    <w:rsid w:val="00935006"/>
    <w:rsid w:val="009C4B57"/>
    <w:rsid w:val="009E279E"/>
    <w:rsid w:val="009E69CA"/>
    <w:rsid w:val="009F5329"/>
    <w:rsid w:val="00A028BD"/>
    <w:rsid w:val="00A152D0"/>
    <w:rsid w:val="00A15AFC"/>
    <w:rsid w:val="00A1728D"/>
    <w:rsid w:val="00A3750E"/>
    <w:rsid w:val="00A51B83"/>
    <w:rsid w:val="00A60386"/>
    <w:rsid w:val="00A62060"/>
    <w:rsid w:val="00A92831"/>
    <w:rsid w:val="00AA773D"/>
    <w:rsid w:val="00AB7365"/>
    <w:rsid w:val="00AD4F2A"/>
    <w:rsid w:val="00AF47F7"/>
    <w:rsid w:val="00B10053"/>
    <w:rsid w:val="00B34229"/>
    <w:rsid w:val="00B45431"/>
    <w:rsid w:val="00B64892"/>
    <w:rsid w:val="00BA3A5F"/>
    <w:rsid w:val="00BA57DC"/>
    <w:rsid w:val="00BB1694"/>
    <w:rsid w:val="00BB6E29"/>
    <w:rsid w:val="00BC4F46"/>
    <w:rsid w:val="00BE1D30"/>
    <w:rsid w:val="00BF6DF8"/>
    <w:rsid w:val="00C14F1A"/>
    <w:rsid w:val="00C16DDD"/>
    <w:rsid w:val="00C21633"/>
    <w:rsid w:val="00C76476"/>
    <w:rsid w:val="00CA2993"/>
    <w:rsid w:val="00CA6B12"/>
    <w:rsid w:val="00CD1DAD"/>
    <w:rsid w:val="00CD4336"/>
    <w:rsid w:val="00CE2775"/>
    <w:rsid w:val="00CF057C"/>
    <w:rsid w:val="00CF2ED2"/>
    <w:rsid w:val="00D0079D"/>
    <w:rsid w:val="00D06696"/>
    <w:rsid w:val="00D334B3"/>
    <w:rsid w:val="00D52F03"/>
    <w:rsid w:val="00D61F36"/>
    <w:rsid w:val="00D80358"/>
    <w:rsid w:val="00D823A5"/>
    <w:rsid w:val="00DF4FE0"/>
    <w:rsid w:val="00E05289"/>
    <w:rsid w:val="00E079D5"/>
    <w:rsid w:val="00E15E3E"/>
    <w:rsid w:val="00E85A2A"/>
    <w:rsid w:val="00E958D1"/>
    <w:rsid w:val="00EB6EB1"/>
    <w:rsid w:val="00ED77B2"/>
    <w:rsid w:val="00EE1513"/>
    <w:rsid w:val="00EE388B"/>
    <w:rsid w:val="00F13199"/>
    <w:rsid w:val="00F26E1F"/>
    <w:rsid w:val="00F31797"/>
    <w:rsid w:val="00F46077"/>
    <w:rsid w:val="00F47097"/>
    <w:rsid w:val="00F47743"/>
    <w:rsid w:val="00F7174A"/>
    <w:rsid w:val="00F75524"/>
    <w:rsid w:val="00F80119"/>
    <w:rsid w:val="00F90546"/>
    <w:rsid w:val="00FB39FA"/>
    <w:rsid w:val="00FB4C79"/>
    <w:rsid w:val="00FB5F07"/>
    <w:rsid w:val="00FC6A19"/>
    <w:rsid w:val="00FE63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3960"/>
    <w:rPr>
      <w:rFonts w:ascii="Arial" w:hAnsi="Arial"/>
      <w:sz w:val="24"/>
    </w:rPr>
  </w:style>
  <w:style w:type="paragraph" w:styleId="Heading1">
    <w:name w:val="heading 1"/>
    <w:basedOn w:val="Normal"/>
    <w:next w:val="Normal"/>
    <w:link w:val="Heading1Char"/>
    <w:autoRedefine/>
    <w:uiPriority w:val="9"/>
    <w:rsid w:val="007A3960"/>
    <w:pPr>
      <w:keepNext/>
      <w:keepLines/>
      <w:spacing w:before="120" w:after="240"/>
      <w:jc w:val="center"/>
      <w:outlineLvl w:val="0"/>
    </w:pPr>
    <w:rPr>
      <w:rFonts w:eastAsiaTheme="majorEastAsia" w:cstheme="majorBidi"/>
      <w:b/>
      <w:bCs/>
      <w:color w:val="1D449B"/>
      <w:sz w:val="36"/>
      <w:szCs w:val="32"/>
    </w:rPr>
  </w:style>
  <w:style w:type="paragraph" w:styleId="Heading2">
    <w:name w:val="heading 2"/>
    <w:aliases w:val="PoliSect"/>
    <w:basedOn w:val="Normal"/>
    <w:next w:val="Normal"/>
    <w:link w:val="Heading2Char"/>
    <w:autoRedefine/>
    <w:uiPriority w:val="9"/>
    <w:unhideWhenUsed/>
    <w:qFormat/>
    <w:rsid w:val="008B2648"/>
    <w:pPr>
      <w:numPr>
        <w:numId w:val="3"/>
      </w:numPr>
      <w:spacing w:after="480"/>
      <w:jc w:val="center"/>
      <w:outlineLvl w:val="1"/>
    </w:pPr>
    <w:rPr>
      <w:rFonts w:eastAsiaTheme="majorEastAsia" w:cstheme="majorBidi"/>
      <w:b/>
      <w:bCs/>
      <w:sz w:val="28"/>
      <w:szCs w:val="28"/>
    </w:rPr>
  </w:style>
  <w:style w:type="paragraph" w:styleId="Heading3">
    <w:name w:val="heading 3"/>
    <w:basedOn w:val="Normal"/>
    <w:next w:val="Normal"/>
    <w:link w:val="Heading3Char"/>
    <w:autoRedefine/>
    <w:uiPriority w:val="9"/>
    <w:unhideWhenUsed/>
    <w:rsid w:val="004D208A"/>
    <w:pPr>
      <w:keepNext/>
      <w:keepLines/>
      <w:spacing w:after="120"/>
      <w:outlineLvl w:val="2"/>
    </w:pPr>
    <w:rPr>
      <w:rFonts w:eastAsiaTheme="majorEastAsia" w:cstheme="majorBidi"/>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Lev1">
    <w:name w:val="PolLev1"/>
    <w:basedOn w:val="Heading3"/>
    <w:qFormat/>
    <w:rsid w:val="006E5E81"/>
    <w:pPr>
      <w:numPr>
        <w:ilvl w:val="1"/>
        <w:numId w:val="3"/>
      </w:numPr>
    </w:pPr>
    <w:rPr>
      <w:sz w:val="28"/>
      <w:szCs w:val="28"/>
    </w:rPr>
  </w:style>
  <w:style w:type="character" w:customStyle="1" w:styleId="Heading1Char">
    <w:name w:val="Heading 1 Char"/>
    <w:basedOn w:val="DefaultParagraphFont"/>
    <w:link w:val="Heading1"/>
    <w:uiPriority w:val="9"/>
    <w:rsid w:val="007A3960"/>
    <w:rPr>
      <w:rFonts w:ascii="Arial" w:eastAsiaTheme="majorEastAsia" w:hAnsi="Arial" w:cstheme="majorBidi"/>
      <w:b/>
      <w:bCs/>
      <w:color w:val="1D449B"/>
      <w:sz w:val="36"/>
      <w:szCs w:val="32"/>
    </w:rPr>
  </w:style>
  <w:style w:type="character" w:customStyle="1" w:styleId="Heading2Char">
    <w:name w:val="Heading 2 Char"/>
    <w:aliases w:val="PoliSect Char"/>
    <w:basedOn w:val="DefaultParagraphFont"/>
    <w:link w:val="Heading2"/>
    <w:uiPriority w:val="9"/>
    <w:rsid w:val="008B2648"/>
    <w:rPr>
      <w:rFonts w:ascii="Arial" w:eastAsiaTheme="majorEastAsia" w:hAnsi="Arial" w:cstheme="majorBidi"/>
      <w:b/>
      <w:bCs/>
      <w:sz w:val="28"/>
      <w:szCs w:val="28"/>
    </w:rPr>
  </w:style>
  <w:style w:type="paragraph" w:styleId="TOC1">
    <w:name w:val="toc 1"/>
    <w:basedOn w:val="Normal"/>
    <w:next w:val="Normal"/>
    <w:autoRedefine/>
    <w:uiPriority w:val="39"/>
    <w:unhideWhenUsed/>
    <w:rsid w:val="00F80119"/>
    <w:pPr>
      <w:tabs>
        <w:tab w:val="right" w:leader="dot" w:pos="9720"/>
      </w:tabs>
      <w:spacing w:before="360"/>
    </w:pPr>
    <w:rPr>
      <w:rFonts w:eastAsiaTheme="minorEastAsia"/>
      <w:b/>
      <w:bCs/>
      <w:caps/>
      <w:color w:val="1D449B"/>
      <w:sz w:val="26"/>
      <w:szCs w:val="26"/>
    </w:rPr>
  </w:style>
  <w:style w:type="character" w:customStyle="1" w:styleId="Heading3Char">
    <w:name w:val="Heading 3 Char"/>
    <w:basedOn w:val="DefaultParagraphFont"/>
    <w:link w:val="Heading3"/>
    <w:uiPriority w:val="9"/>
    <w:rsid w:val="004D208A"/>
    <w:rPr>
      <w:rFonts w:ascii="Arial" w:eastAsiaTheme="majorEastAsia" w:hAnsi="Arial" w:cstheme="majorBidi"/>
      <w:b/>
      <w:bCs/>
      <w:sz w:val="26"/>
      <w:u w:val="single"/>
    </w:rPr>
  </w:style>
  <w:style w:type="table" w:styleId="TableGrid">
    <w:name w:val="Table Grid"/>
    <w:basedOn w:val="TableNormal"/>
    <w:uiPriority w:val="59"/>
    <w:rsid w:val="0063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F03"/>
    <w:rPr>
      <w:rFonts w:ascii="Tahoma" w:hAnsi="Tahoma" w:cs="Tahoma"/>
      <w:sz w:val="16"/>
      <w:szCs w:val="16"/>
    </w:rPr>
  </w:style>
  <w:style w:type="character" w:customStyle="1" w:styleId="BalloonTextChar">
    <w:name w:val="Balloon Text Char"/>
    <w:basedOn w:val="DefaultParagraphFont"/>
    <w:link w:val="BalloonText"/>
    <w:uiPriority w:val="99"/>
    <w:semiHidden/>
    <w:rsid w:val="00633F03"/>
    <w:rPr>
      <w:rFonts w:ascii="Tahoma" w:hAnsi="Tahoma" w:cs="Tahoma"/>
      <w:sz w:val="16"/>
      <w:szCs w:val="16"/>
    </w:rPr>
  </w:style>
  <w:style w:type="paragraph" w:styleId="Header">
    <w:name w:val="header"/>
    <w:basedOn w:val="Normal"/>
    <w:link w:val="HeaderChar"/>
    <w:uiPriority w:val="99"/>
    <w:unhideWhenUsed/>
    <w:rsid w:val="00A3750E"/>
    <w:pPr>
      <w:tabs>
        <w:tab w:val="center" w:pos="4680"/>
        <w:tab w:val="right" w:pos="9360"/>
      </w:tabs>
    </w:pPr>
  </w:style>
  <w:style w:type="character" w:customStyle="1" w:styleId="HeaderChar">
    <w:name w:val="Header Char"/>
    <w:basedOn w:val="DefaultParagraphFont"/>
    <w:link w:val="Header"/>
    <w:uiPriority w:val="99"/>
    <w:rsid w:val="00A3750E"/>
    <w:rPr>
      <w:rFonts w:ascii="Arial" w:hAnsi="Arial"/>
      <w:sz w:val="24"/>
    </w:rPr>
  </w:style>
  <w:style w:type="paragraph" w:styleId="Footer">
    <w:name w:val="footer"/>
    <w:basedOn w:val="Normal"/>
    <w:link w:val="FooterChar"/>
    <w:uiPriority w:val="99"/>
    <w:unhideWhenUsed/>
    <w:rsid w:val="00A3750E"/>
    <w:pPr>
      <w:tabs>
        <w:tab w:val="center" w:pos="4680"/>
        <w:tab w:val="right" w:pos="9360"/>
      </w:tabs>
    </w:pPr>
  </w:style>
  <w:style w:type="character" w:customStyle="1" w:styleId="FooterChar">
    <w:name w:val="Footer Char"/>
    <w:basedOn w:val="DefaultParagraphFont"/>
    <w:link w:val="Footer"/>
    <w:uiPriority w:val="99"/>
    <w:rsid w:val="00A3750E"/>
    <w:rPr>
      <w:rFonts w:ascii="Arial" w:hAnsi="Arial"/>
      <w:sz w:val="24"/>
    </w:rPr>
  </w:style>
  <w:style w:type="paragraph" w:styleId="ListParagraph">
    <w:name w:val="List Paragraph"/>
    <w:aliases w:val="PolLev2"/>
    <w:basedOn w:val="Normal"/>
    <w:uiPriority w:val="34"/>
    <w:qFormat/>
    <w:rsid w:val="005657F3"/>
    <w:pPr>
      <w:numPr>
        <w:ilvl w:val="2"/>
        <w:numId w:val="14"/>
      </w:numPr>
      <w:contextualSpacing/>
    </w:pPr>
  </w:style>
  <w:style w:type="character" w:styleId="PlaceholderText">
    <w:name w:val="Placeholder Text"/>
    <w:basedOn w:val="DefaultParagraphFont"/>
    <w:uiPriority w:val="99"/>
    <w:semiHidden/>
    <w:rsid w:val="009E69CA"/>
    <w:rPr>
      <w:color w:val="808080"/>
    </w:rPr>
  </w:style>
  <w:style w:type="numbering" w:customStyle="1" w:styleId="List1">
    <w:name w:val="List1"/>
    <w:uiPriority w:val="99"/>
    <w:rsid w:val="00CF057C"/>
    <w:pPr>
      <w:numPr>
        <w:numId w:val="6"/>
      </w:numPr>
    </w:pPr>
  </w:style>
  <w:style w:type="paragraph" w:customStyle="1" w:styleId="PolicyName">
    <w:name w:val="PolicyName"/>
    <w:basedOn w:val="Heading1"/>
    <w:link w:val="PolicyNameChar"/>
    <w:qFormat/>
    <w:rsid w:val="006E6AB2"/>
    <w:rPr>
      <w:sz w:val="40"/>
      <w:szCs w:val="40"/>
    </w:rPr>
  </w:style>
  <w:style w:type="paragraph" w:customStyle="1" w:styleId="PolLev3">
    <w:name w:val="PolLev3"/>
    <w:basedOn w:val="ListParagraph"/>
    <w:qFormat/>
    <w:rsid w:val="006E7A6B"/>
    <w:pPr>
      <w:numPr>
        <w:ilvl w:val="3"/>
        <w:numId w:val="3"/>
      </w:numPr>
      <w:ind w:left="2340" w:hanging="990"/>
    </w:pPr>
  </w:style>
  <w:style w:type="character" w:customStyle="1" w:styleId="PolicyNameChar">
    <w:name w:val="PolicyName Char"/>
    <w:basedOn w:val="Heading1Char"/>
    <w:link w:val="PolicyName"/>
    <w:rsid w:val="006E6AB2"/>
    <w:rPr>
      <w:rFonts w:ascii="Arial" w:eastAsiaTheme="majorEastAsia" w:hAnsi="Arial" w:cstheme="majorBidi"/>
      <w:b/>
      <w:bCs/>
      <w:color w:val="1D449B"/>
      <w:sz w:val="40"/>
      <w:szCs w:val="40"/>
    </w:rPr>
  </w:style>
  <w:style w:type="paragraph" w:customStyle="1" w:styleId="PolLev4">
    <w:name w:val="PolLev4"/>
    <w:basedOn w:val="ListParagraph"/>
    <w:qFormat/>
    <w:rsid w:val="006E7A6B"/>
    <w:pPr>
      <w:numPr>
        <w:ilvl w:val="4"/>
        <w:numId w:val="3"/>
      </w:numPr>
      <w:ind w:left="3510" w:hanging="1170"/>
    </w:pPr>
  </w:style>
  <w:style w:type="character" w:styleId="Hyperlink">
    <w:name w:val="Hyperlink"/>
    <w:basedOn w:val="DefaultParagraphFont"/>
    <w:uiPriority w:val="99"/>
    <w:unhideWhenUsed/>
    <w:rsid w:val="003070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3960"/>
    <w:rPr>
      <w:rFonts w:ascii="Arial" w:hAnsi="Arial"/>
      <w:sz w:val="24"/>
    </w:rPr>
  </w:style>
  <w:style w:type="paragraph" w:styleId="Heading1">
    <w:name w:val="heading 1"/>
    <w:basedOn w:val="Normal"/>
    <w:next w:val="Normal"/>
    <w:link w:val="Heading1Char"/>
    <w:autoRedefine/>
    <w:uiPriority w:val="9"/>
    <w:rsid w:val="007A3960"/>
    <w:pPr>
      <w:keepNext/>
      <w:keepLines/>
      <w:spacing w:before="120" w:after="240"/>
      <w:jc w:val="center"/>
      <w:outlineLvl w:val="0"/>
    </w:pPr>
    <w:rPr>
      <w:rFonts w:eastAsiaTheme="majorEastAsia" w:cstheme="majorBidi"/>
      <w:b/>
      <w:bCs/>
      <w:color w:val="1D449B"/>
      <w:sz w:val="36"/>
      <w:szCs w:val="32"/>
    </w:rPr>
  </w:style>
  <w:style w:type="paragraph" w:styleId="Heading2">
    <w:name w:val="heading 2"/>
    <w:aliases w:val="PoliSect"/>
    <w:basedOn w:val="Normal"/>
    <w:next w:val="Normal"/>
    <w:link w:val="Heading2Char"/>
    <w:autoRedefine/>
    <w:uiPriority w:val="9"/>
    <w:unhideWhenUsed/>
    <w:qFormat/>
    <w:rsid w:val="008B2648"/>
    <w:pPr>
      <w:numPr>
        <w:numId w:val="3"/>
      </w:numPr>
      <w:spacing w:after="480"/>
      <w:jc w:val="center"/>
      <w:outlineLvl w:val="1"/>
    </w:pPr>
    <w:rPr>
      <w:rFonts w:eastAsiaTheme="majorEastAsia" w:cstheme="majorBidi"/>
      <w:b/>
      <w:bCs/>
      <w:sz w:val="28"/>
      <w:szCs w:val="28"/>
    </w:rPr>
  </w:style>
  <w:style w:type="paragraph" w:styleId="Heading3">
    <w:name w:val="heading 3"/>
    <w:basedOn w:val="Normal"/>
    <w:next w:val="Normal"/>
    <w:link w:val="Heading3Char"/>
    <w:autoRedefine/>
    <w:uiPriority w:val="9"/>
    <w:unhideWhenUsed/>
    <w:rsid w:val="004D208A"/>
    <w:pPr>
      <w:keepNext/>
      <w:keepLines/>
      <w:spacing w:after="120"/>
      <w:outlineLvl w:val="2"/>
    </w:pPr>
    <w:rPr>
      <w:rFonts w:eastAsiaTheme="majorEastAsia" w:cstheme="majorBidi"/>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Lev1">
    <w:name w:val="PolLev1"/>
    <w:basedOn w:val="Heading3"/>
    <w:qFormat/>
    <w:rsid w:val="006E5E81"/>
    <w:pPr>
      <w:numPr>
        <w:ilvl w:val="1"/>
        <w:numId w:val="3"/>
      </w:numPr>
    </w:pPr>
    <w:rPr>
      <w:sz w:val="28"/>
      <w:szCs w:val="28"/>
    </w:rPr>
  </w:style>
  <w:style w:type="character" w:customStyle="1" w:styleId="Heading1Char">
    <w:name w:val="Heading 1 Char"/>
    <w:basedOn w:val="DefaultParagraphFont"/>
    <w:link w:val="Heading1"/>
    <w:uiPriority w:val="9"/>
    <w:rsid w:val="007A3960"/>
    <w:rPr>
      <w:rFonts w:ascii="Arial" w:eastAsiaTheme="majorEastAsia" w:hAnsi="Arial" w:cstheme="majorBidi"/>
      <w:b/>
      <w:bCs/>
      <w:color w:val="1D449B"/>
      <w:sz w:val="36"/>
      <w:szCs w:val="32"/>
    </w:rPr>
  </w:style>
  <w:style w:type="character" w:customStyle="1" w:styleId="Heading2Char">
    <w:name w:val="Heading 2 Char"/>
    <w:aliases w:val="PoliSect Char"/>
    <w:basedOn w:val="DefaultParagraphFont"/>
    <w:link w:val="Heading2"/>
    <w:uiPriority w:val="9"/>
    <w:rsid w:val="008B2648"/>
    <w:rPr>
      <w:rFonts w:ascii="Arial" w:eastAsiaTheme="majorEastAsia" w:hAnsi="Arial" w:cstheme="majorBidi"/>
      <w:b/>
      <w:bCs/>
      <w:sz w:val="28"/>
      <w:szCs w:val="28"/>
    </w:rPr>
  </w:style>
  <w:style w:type="paragraph" w:styleId="TOC1">
    <w:name w:val="toc 1"/>
    <w:basedOn w:val="Normal"/>
    <w:next w:val="Normal"/>
    <w:autoRedefine/>
    <w:uiPriority w:val="39"/>
    <w:unhideWhenUsed/>
    <w:rsid w:val="00F80119"/>
    <w:pPr>
      <w:tabs>
        <w:tab w:val="right" w:leader="dot" w:pos="9720"/>
      </w:tabs>
      <w:spacing w:before="360"/>
    </w:pPr>
    <w:rPr>
      <w:rFonts w:eastAsiaTheme="minorEastAsia"/>
      <w:b/>
      <w:bCs/>
      <w:caps/>
      <w:color w:val="1D449B"/>
      <w:sz w:val="26"/>
      <w:szCs w:val="26"/>
    </w:rPr>
  </w:style>
  <w:style w:type="character" w:customStyle="1" w:styleId="Heading3Char">
    <w:name w:val="Heading 3 Char"/>
    <w:basedOn w:val="DefaultParagraphFont"/>
    <w:link w:val="Heading3"/>
    <w:uiPriority w:val="9"/>
    <w:rsid w:val="004D208A"/>
    <w:rPr>
      <w:rFonts w:ascii="Arial" w:eastAsiaTheme="majorEastAsia" w:hAnsi="Arial" w:cstheme="majorBidi"/>
      <w:b/>
      <w:bCs/>
      <w:sz w:val="26"/>
      <w:u w:val="single"/>
    </w:rPr>
  </w:style>
  <w:style w:type="table" w:styleId="TableGrid">
    <w:name w:val="Table Grid"/>
    <w:basedOn w:val="TableNormal"/>
    <w:uiPriority w:val="59"/>
    <w:rsid w:val="0063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F03"/>
    <w:rPr>
      <w:rFonts w:ascii="Tahoma" w:hAnsi="Tahoma" w:cs="Tahoma"/>
      <w:sz w:val="16"/>
      <w:szCs w:val="16"/>
    </w:rPr>
  </w:style>
  <w:style w:type="character" w:customStyle="1" w:styleId="BalloonTextChar">
    <w:name w:val="Balloon Text Char"/>
    <w:basedOn w:val="DefaultParagraphFont"/>
    <w:link w:val="BalloonText"/>
    <w:uiPriority w:val="99"/>
    <w:semiHidden/>
    <w:rsid w:val="00633F03"/>
    <w:rPr>
      <w:rFonts w:ascii="Tahoma" w:hAnsi="Tahoma" w:cs="Tahoma"/>
      <w:sz w:val="16"/>
      <w:szCs w:val="16"/>
    </w:rPr>
  </w:style>
  <w:style w:type="paragraph" w:styleId="Header">
    <w:name w:val="header"/>
    <w:basedOn w:val="Normal"/>
    <w:link w:val="HeaderChar"/>
    <w:uiPriority w:val="99"/>
    <w:unhideWhenUsed/>
    <w:rsid w:val="00A3750E"/>
    <w:pPr>
      <w:tabs>
        <w:tab w:val="center" w:pos="4680"/>
        <w:tab w:val="right" w:pos="9360"/>
      </w:tabs>
    </w:pPr>
  </w:style>
  <w:style w:type="character" w:customStyle="1" w:styleId="HeaderChar">
    <w:name w:val="Header Char"/>
    <w:basedOn w:val="DefaultParagraphFont"/>
    <w:link w:val="Header"/>
    <w:uiPriority w:val="99"/>
    <w:rsid w:val="00A3750E"/>
    <w:rPr>
      <w:rFonts w:ascii="Arial" w:hAnsi="Arial"/>
      <w:sz w:val="24"/>
    </w:rPr>
  </w:style>
  <w:style w:type="paragraph" w:styleId="Footer">
    <w:name w:val="footer"/>
    <w:basedOn w:val="Normal"/>
    <w:link w:val="FooterChar"/>
    <w:uiPriority w:val="99"/>
    <w:unhideWhenUsed/>
    <w:rsid w:val="00A3750E"/>
    <w:pPr>
      <w:tabs>
        <w:tab w:val="center" w:pos="4680"/>
        <w:tab w:val="right" w:pos="9360"/>
      </w:tabs>
    </w:pPr>
  </w:style>
  <w:style w:type="character" w:customStyle="1" w:styleId="FooterChar">
    <w:name w:val="Footer Char"/>
    <w:basedOn w:val="DefaultParagraphFont"/>
    <w:link w:val="Footer"/>
    <w:uiPriority w:val="99"/>
    <w:rsid w:val="00A3750E"/>
    <w:rPr>
      <w:rFonts w:ascii="Arial" w:hAnsi="Arial"/>
      <w:sz w:val="24"/>
    </w:rPr>
  </w:style>
  <w:style w:type="paragraph" w:styleId="ListParagraph">
    <w:name w:val="List Paragraph"/>
    <w:aliases w:val="PolLev2"/>
    <w:basedOn w:val="Normal"/>
    <w:uiPriority w:val="34"/>
    <w:qFormat/>
    <w:rsid w:val="005657F3"/>
    <w:pPr>
      <w:numPr>
        <w:ilvl w:val="2"/>
        <w:numId w:val="14"/>
      </w:numPr>
      <w:contextualSpacing/>
    </w:pPr>
  </w:style>
  <w:style w:type="character" w:styleId="PlaceholderText">
    <w:name w:val="Placeholder Text"/>
    <w:basedOn w:val="DefaultParagraphFont"/>
    <w:uiPriority w:val="99"/>
    <w:semiHidden/>
    <w:rsid w:val="009E69CA"/>
    <w:rPr>
      <w:color w:val="808080"/>
    </w:rPr>
  </w:style>
  <w:style w:type="numbering" w:customStyle="1" w:styleId="List1">
    <w:name w:val="List1"/>
    <w:uiPriority w:val="99"/>
    <w:rsid w:val="00CF057C"/>
    <w:pPr>
      <w:numPr>
        <w:numId w:val="6"/>
      </w:numPr>
    </w:pPr>
  </w:style>
  <w:style w:type="paragraph" w:customStyle="1" w:styleId="PolicyName">
    <w:name w:val="PolicyName"/>
    <w:basedOn w:val="Heading1"/>
    <w:link w:val="PolicyNameChar"/>
    <w:qFormat/>
    <w:rsid w:val="006E6AB2"/>
    <w:rPr>
      <w:sz w:val="40"/>
      <w:szCs w:val="40"/>
    </w:rPr>
  </w:style>
  <w:style w:type="paragraph" w:customStyle="1" w:styleId="PolLev3">
    <w:name w:val="PolLev3"/>
    <w:basedOn w:val="ListParagraph"/>
    <w:qFormat/>
    <w:rsid w:val="006E7A6B"/>
    <w:pPr>
      <w:numPr>
        <w:ilvl w:val="3"/>
        <w:numId w:val="3"/>
      </w:numPr>
      <w:ind w:left="2340" w:hanging="990"/>
    </w:pPr>
  </w:style>
  <w:style w:type="character" w:customStyle="1" w:styleId="PolicyNameChar">
    <w:name w:val="PolicyName Char"/>
    <w:basedOn w:val="Heading1Char"/>
    <w:link w:val="PolicyName"/>
    <w:rsid w:val="006E6AB2"/>
    <w:rPr>
      <w:rFonts w:ascii="Arial" w:eastAsiaTheme="majorEastAsia" w:hAnsi="Arial" w:cstheme="majorBidi"/>
      <w:b/>
      <w:bCs/>
      <w:color w:val="1D449B"/>
      <w:sz w:val="40"/>
      <w:szCs w:val="40"/>
    </w:rPr>
  </w:style>
  <w:style w:type="paragraph" w:customStyle="1" w:styleId="PolLev4">
    <w:name w:val="PolLev4"/>
    <w:basedOn w:val="ListParagraph"/>
    <w:qFormat/>
    <w:rsid w:val="006E7A6B"/>
    <w:pPr>
      <w:numPr>
        <w:ilvl w:val="4"/>
        <w:numId w:val="3"/>
      </w:numPr>
      <w:ind w:left="3510" w:hanging="1170"/>
    </w:pPr>
  </w:style>
  <w:style w:type="character" w:styleId="Hyperlink">
    <w:name w:val="Hyperlink"/>
    <w:basedOn w:val="DefaultParagraphFont"/>
    <w:uiPriority w:val="99"/>
    <w:unhideWhenUsed/>
    <w:rsid w:val="00307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91r18"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Project%20Work\Anne\LAMP%20Manuals\NEW%20!%20!%20!\~NEW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71D684A74D4AA09B0A9AAC9799715D"/>
        <w:category>
          <w:name w:val="General"/>
          <w:gallery w:val="placeholder"/>
        </w:category>
        <w:types>
          <w:type w:val="bbPlcHdr"/>
        </w:types>
        <w:behaviors>
          <w:behavior w:val="content"/>
        </w:behaviors>
        <w:guid w:val="{550ACE38-25F3-4D72-8D48-965B1CAAF8AC}"/>
      </w:docPartPr>
      <w:docPartBody>
        <w:p w:rsidR="0072098B" w:rsidRDefault="0072098B">
          <w:pPr>
            <w:pStyle w:val="7471D684A74D4AA09B0A9AAC9799715D"/>
          </w:pPr>
          <w:r w:rsidRPr="00BF5DBA">
            <w:rPr>
              <w:rStyle w:val="PlaceholderText"/>
            </w:rPr>
            <w:t>Click here to enter text.</w:t>
          </w:r>
        </w:p>
      </w:docPartBody>
    </w:docPart>
    <w:docPart>
      <w:docPartPr>
        <w:name w:val="7F91DAC278B9485B96059247C1F1196A"/>
        <w:category>
          <w:name w:val="General"/>
          <w:gallery w:val="placeholder"/>
        </w:category>
        <w:types>
          <w:type w:val="bbPlcHdr"/>
        </w:types>
        <w:behaviors>
          <w:behavior w:val="content"/>
        </w:behaviors>
        <w:guid w:val="{3BA51405-1848-429F-B225-A594A9B23EA4}"/>
      </w:docPartPr>
      <w:docPartBody>
        <w:p w:rsidR="0072098B" w:rsidRDefault="0072098B">
          <w:pPr>
            <w:pStyle w:val="7F91DAC278B9485B96059247C1F1196A"/>
          </w:pPr>
          <w:r w:rsidRPr="00BF5DBA">
            <w:rPr>
              <w:rStyle w:val="PlaceholderText"/>
            </w:rPr>
            <w:t>Click here to enter text.</w:t>
          </w:r>
        </w:p>
      </w:docPartBody>
    </w:docPart>
    <w:docPart>
      <w:docPartPr>
        <w:name w:val="0D44A08F892247979EB45592C171502C"/>
        <w:category>
          <w:name w:val="General"/>
          <w:gallery w:val="placeholder"/>
        </w:category>
        <w:types>
          <w:type w:val="bbPlcHdr"/>
        </w:types>
        <w:behaviors>
          <w:behavior w:val="content"/>
        </w:behaviors>
        <w:guid w:val="{66E38AA7-3D7A-4C09-9DC2-A9C6D94AE15A}"/>
      </w:docPartPr>
      <w:docPartBody>
        <w:p w:rsidR="0072098B" w:rsidRDefault="0072098B">
          <w:pPr>
            <w:pStyle w:val="0D44A08F892247979EB45592C171502C"/>
          </w:pPr>
          <w:r w:rsidRPr="00BF5DBA">
            <w:rPr>
              <w:rStyle w:val="PlaceholderText"/>
            </w:rPr>
            <w:t>Click here to enter text.</w:t>
          </w:r>
        </w:p>
      </w:docPartBody>
    </w:docPart>
    <w:docPart>
      <w:docPartPr>
        <w:name w:val="9F56844CE97241678C5FE95FC387A637"/>
        <w:category>
          <w:name w:val="General"/>
          <w:gallery w:val="placeholder"/>
        </w:category>
        <w:types>
          <w:type w:val="bbPlcHdr"/>
        </w:types>
        <w:behaviors>
          <w:behavior w:val="content"/>
        </w:behaviors>
        <w:guid w:val="{B8981683-1013-4345-8459-53E84006BCF5}"/>
      </w:docPartPr>
      <w:docPartBody>
        <w:p w:rsidR="0072098B" w:rsidRDefault="0072098B">
          <w:pPr>
            <w:pStyle w:val="9F56844CE97241678C5FE95FC387A637"/>
          </w:pPr>
          <w:r w:rsidRPr="00BF5D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8B"/>
    <w:rsid w:val="005444ED"/>
    <w:rsid w:val="00577C00"/>
    <w:rsid w:val="0072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C00"/>
    <w:rPr>
      <w:color w:val="808080"/>
    </w:rPr>
  </w:style>
  <w:style w:type="paragraph" w:customStyle="1" w:styleId="7471D684A74D4AA09B0A9AAC9799715D">
    <w:name w:val="7471D684A74D4AA09B0A9AAC9799715D"/>
  </w:style>
  <w:style w:type="paragraph" w:customStyle="1" w:styleId="7F91DAC278B9485B96059247C1F1196A">
    <w:name w:val="7F91DAC278B9485B96059247C1F1196A"/>
  </w:style>
  <w:style w:type="paragraph" w:customStyle="1" w:styleId="0D44A08F892247979EB45592C171502C">
    <w:name w:val="0D44A08F892247979EB45592C171502C"/>
  </w:style>
  <w:style w:type="paragraph" w:customStyle="1" w:styleId="9F56844CE97241678C5FE95FC387A637">
    <w:name w:val="9F56844CE97241678C5FE95FC387A637"/>
  </w:style>
  <w:style w:type="paragraph" w:customStyle="1" w:styleId="FC6E6F499B76493494AEDF0552B0EA75">
    <w:name w:val="FC6E6F499B76493494AEDF0552B0EA75"/>
    <w:rsid w:val="005444ED"/>
  </w:style>
  <w:style w:type="paragraph" w:customStyle="1" w:styleId="0BB39D9A48604013A0B6FD61949D129A">
    <w:name w:val="0BB39D9A48604013A0B6FD61949D129A"/>
    <w:rsid w:val="005444ED"/>
  </w:style>
  <w:style w:type="paragraph" w:customStyle="1" w:styleId="450430DF994A4278B05F3C7B54C6ECA8">
    <w:name w:val="450430DF994A4278B05F3C7B54C6ECA8"/>
    <w:rsid w:val="00577C00"/>
  </w:style>
  <w:style w:type="paragraph" w:customStyle="1" w:styleId="8A830EADF93F429D9A5655AA671D2318">
    <w:name w:val="8A830EADF93F429D9A5655AA671D2318"/>
    <w:rsid w:val="00577C00"/>
  </w:style>
  <w:style w:type="paragraph" w:customStyle="1" w:styleId="B967B73A7A4940D8859DAC7424444BE3">
    <w:name w:val="B967B73A7A4940D8859DAC7424444BE3"/>
    <w:rsid w:val="00577C00"/>
  </w:style>
  <w:style w:type="paragraph" w:customStyle="1" w:styleId="AC384464B4F5455EA47F6F92426E6B98">
    <w:name w:val="AC384464B4F5455EA47F6F92426E6B98"/>
    <w:rsid w:val="00577C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C00"/>
    <w:rPr>
      <w:color w:val="808080"/>
    </w:rPr>
  </w:style>
  <w:style w:type="paragraph" w:customStyle="1" w:styleId="7471D684A74D4AA09B0A9AAC9799715D">
    <w:name w:val="7471D684A74D4AA09B0A9AAC9799715D"/>
  </w:style>
  <w:style w:type="paragraph" w:customStyle="1" w:styleId="7F91DAC278B9485B96059247C1F1196A">
    <w:name w:val="7F91DAC278B9485B96059247C1F1196A"/>
  </w:style>
  <w:style w:type="paragraph" w:customStyle="1" w:styleId="0D44A08F892247979EB45592C171502C">
    <w:name w:val="0D44A08F892247979EB45592C171502C"/>
  </w:style>
  <w:style w:type="paragraph" w:customStyle="1" w:styleId="9F56844CE97241678C5FE95FC387A637">
    <w:name w:val="9F56844CE97241678C5FE95FC387A637"/>
  </w:style>
  <w:style w:type="paragraph" w:customStyle="1" w:styleId="FC6E6F499B76493494AEDF0552B0EA75">
    <w:name w:val="FC6E6F499B76493494AEDF0552B0EA75"/>
    <w:rsid w:val="005444ED"/>
  </w:style>
  <w:style w:type="paragraph" w:customStyle="1" w:styleId="0BB39D9A48604013A0B6FD61949D129A">
    <w:name w:val="0BB39D9A48604013A0B6FD61949D129A"/>
    <w:rsid w:val="005444ED"/>
  </w:style>
  <w:style w:type="paragraph" w:customStyle="1" w:styleId="450430DF994A4278B05F3C7B54C6ECA8">
    <w:name w:val="450430DF994A4278B05F3C7B54C6ECA8"/>
    <w:rsid w:val="00577C00"/>
  </w:style>
  <w:style w:type="paragraph" w:customStyle="1" w:styleId="8A830EADF93F429D9A5655AA671D2318">
    <w:name w:val="8A830EADF93F429D9A5655AA671D2318"/>
    <w:rsid w:val="00577C00"/>
  </w:style>
  <w:style w:type="paragraph" w:customStyle="1" w:styleId="B967B73A7A4940D8859DAC7424444BE3">
    <w:name w:val="B967B73A7A4940D8859DAC7424444BE3"/>
    <w:rsid w:val="00577C00"/>
  </w:style>
  <w:style w:type="paragraph" w:customStyle="1" w:styleId="AC384464B4F5455EA47F6F92426E6B98">
    <w:name w:val="AC384464B4F5455EA47F6F92426E6B98"/>
    <w:rsid w:val="00577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~NEW_Template</Template>
  <TotalTime>25</TotalTime>
  <Pages>3</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LAMPCHC</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Whaley</dc:creator>
  <cp:lastModifiedBy>Catherine Whaley</cp:lastModifiedBy>
  <cp:revision>10</cp:revision>
  <cp:lastPrinted>2016-09-06T19:25:00Z</cp:lastPrinted>
  <dcterms:created xsi:type="dcterms:W3CDTF">2016-06-15T16:00:00Z</dcterms:created>
  <dcterms:modified xsi:type="dcterms:W3CDTF">2017-10-05T15:21:00Z</dcterms:modified>
</cp:coreProperties>
</file>